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FECBD" w14:textId="72A689AE" w:rsidR="0092694C" w:rsidRDefault="00F11F67" w:rsidP="0092694C">
      <w:bookmarkStart w:id="0" w:name="_GoBack"/>
      <w:r>
        <w:rPr>
          <w:noProof/>
        </w:rPr>
        <w:drawing>
          <wp:anchor distT="0" distB="0" distL="114300" distR="114300" simplePos="0" relativeHeight="251660288" behindDoc="0" locked="0" layoutInCell="1" allowOverlap="1" wp14:anchorId="79FCD710" wp14:editId="771BFE79">
            <wp:simplePos x="0" y="0"/>
            <wp:positionH relativeFrom="margin">
              <wp:posOffset>0</wp:posOffset>
            </wp:positionH>
            <wp:positionV relativeFrom="paragraph">
              <wp:posOffset>-263610</wp:posOffset>
            </wp:positionV>
            <wp:extent cx="5722620" cy="835660"/>
            <wp:effectExtent l="0" t="0" r="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22620" cy="835660"/>
                    </a:xfrm>
                    <a:prstGeom prst="rect">
                      <a:avLst/>
                    </a:prstGeom>
                    <a:noFill/>
                    <a:ln>
                      <a:noFill/>
                    </a:ln>
                  </pic:spPr>
                </pic:pic>
              </a:graphicData>
            </a:graphic>
          </wp:anchor>
        </w:drawing>
      </w:r>
      <w:bookmarkEnd w:id="0"/>
    </w:p>
    <w:p w14:paraId="1D39CBF4" w14:textId="77777777" w:rsidR="0092694C" w:rsidRDefault="0092694C" w:rsidP="0092694C"/>
    <w:p w14:paraId="4D521972" w14:textId="77777777" w:rsidR="0092694C" w:rsidRDefault="0092694C" w:rsidP="0092694C"/>
    <w:p w14:paraId="444100F5" w14:textId="77777777" w:rsidR="00A379BB" w:rsidRDefault="00A379BB" w:rsidP="0092694C">
      <w:pPr>
        <w:pStyle w:val="Title"/>
        <w:jc w:val="center"/>
      </w:pPr>
    </w:p>
    <w:p w14:paraId="61A70108" w14:textId="1F3B6290" w:rsidR="0092694C" w:rsidRDefault="0092694C" w:rsidP="0092694C">
      <w:pPr>
        <w:pStyle w:val="Title"/>
        <w:jc w:val="center"/>
      </w:pPr>
      <w:r>
        <w:t>Make it Stick</w:t>
      </w:r>
    </w:p>
    <w:p w14:paraId="5EDF68D8" w14:textId="77777777" w:rsidR="0092694C" w:rsidRPr="0094481B" w:rsidRDefault="0092694C" w:rsidP="0092694C">
      <w:pPr>
        <w:pStyle w:val="NoSpacing"/>
        <w:jc w:val="center"/>
        <w:rPr>
          <w:i/>
          <w:iCs/>
        </w:rPr>
      </w:pPr>
      <w:r w:rsidRPr="0094481B">
        <w:rPr>
          <w:i/>
          <w:iCs/>
        </w:rPr>
        <w:t>Activity Pack</w:t>
      </w:r>
    </w:p>
    <w:p w14:paraId="3BC6179C" w14:textId="77777777" w:rsidR="0092694C" w:rsidRDefault="0092694C" w:rsidP="0092694C">
      <w:pPr>
        <w:ind w:left="1134" w:right="1513"/>
        <w:jc w:val="center"/>
        <w:rPr>
          <w:b/>
          <w:bCs/>
          <w:sz w:val="32"/>
          <w:szCs w:val="32"/>
        </w:rPr>
      </w:pPr>
    </w:p>
    <w:p w14:paraId="3000C1E6" w14:textId="77777777" w:rsidR="0092694C" w:rsidRDefault="0092694C" w:rsidP="0092694C">
      <w:pPr>
        <w:ind w:left="1134" w:right="1513"/>
        <w:jc w:val="center"/>
        <w:rPr>
          <w:b/>
          <w:bCs/>
          <w:sz w:val="32"/>
          <w:szCs w:val="32"/>
        </w:rPr>
      </w:pPr>
    </w:p>
    <w:p w14:paraId="281B6435" w14:textId="567C265F" w:rsidR="0092694C" w:rsidRDefault="00A310C3" w:rsidP="0092694C">
      <w:pPr>
        <w:pStyle w:val="Title"/>
        <w:jc w:val="center"/>
      </w:pPr>
      <w:r>
        <w:rPr>
          <w:shd w:val="clear" w:color="auto" w:fill="FFFFFF"/>
        </w:rPr>
        <w:t>Facilitation Skills</w:t>
      </w:r>
    </w:p>
    <w:p w14:paraId="3DDFFBF4" w14:textId="77777777" w:rsidR="0092694C" w:rsidRDefault="0092694C" w:rsidP="0092694C"/>
    <w:p w14:paraId="05A9B000" w14:textId="0CCE9E42" w:rsidR="0092694C" w:rsidRDefault="0092694C" w:rsidP="0092694C"/>
    <w:p w14:paraId="6D9A08FD" w14:textId="77777777" w:rsidR="00A379BB" w:rsidRDefault="00A379BB" w:rsidP="0092694C"/>
    <w:p w14:paraId="59D1A7F8" w14:textId="77777777" w:rsidR="0092694C" w:rsidRPr="0094481B" w:rsidRDefault="0092694C" w:rsidP="0092694C">
      <w:pPr>
        <w:ind w:left="1134" w:right="946"/>
        <w:jc w:val="center"/>
        <w:rPr>
          <w:b/>
          <w:bCs/>
          <w:sz w:val="32"/>
          <w:szCs w:val="32"/>
        </w:rPr>
      </w:pPr>
      <w:r>
        <w:rPr>
          <w:noProof/>
        </w:rPr>
        <w:drawing>
          <wp:anchor distT="0" distB="0" distL="114300" distR="114300" simplePos="0" relativeHeight="251658240" behindDoc="1" locked="0" layoutInCell="1" allowOverlap="1" wp14:anchorId="2235B033" wp14:editId="04118601">
            <wp:simplePos x="0" y="0"/>
            <wp:positionH relativeFrom="page">
              <wp:posOffset>32385</wp:posOffset>
            </wp:positionH>
            <wp:positionV relativeFrom="paragraph">
              <wp:posOffset>505773</wp:posOffset>
            </wp:positionV>
            <wp:extent cx="7528026" cy="4949181"/>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528026" cy="4949181"/>
                    </a:xfrm>
                    <a:prstGeom prst="rect">
                      <a:avLst/>
                    </a:prstGeom>
                  </pic:spPr>
                </pic:pic>
              </a:graphicData>
            </a:graphic>
            <wp14:sizeRelH relativeFrom="margin">
              <wp14:pctWidth>0</wp14:pctWidth>
            </wp14:sizeRelH>
            <wp14:sizeRelV relativeFrom="margin">
              <wp14:pctHeight>0</wp14:pctHeight>
            </wp14:sizeRelV>
          </wp:anchor>
        </w:drawing>
      </w:r>
      <w:r w:rsidRPr="0094481B">
        <w:rPr>
          <w:b/>
          <w:bCs/>
          <w:sz w:val="32"/>
          <w:szCs w:val="32"/>
        </w:rPr>
        <w:t>Helping lessons learned in training blend in to</w:t>
      </w:r>
      <w:r>
        <w:rPr>
          <w:b/>
          <w:bCs/>
          <w:sz w:val="32"/>
          <w:szCs w:val="32"/>
        </w:rPr>
        <w:t xml:space="preserve"> become</w:t>
      </w:r>
      <w:r w:rsidRPr="0094481B">
        <w:rPr>
          <w:b/>
          <w:bCs/>
          <w:sz w:val="32"/>
          <w:szCs w:val="32"/>
        </w:rPr>
        <w:t xml:space="preserve"> </w:t>
      </w:r>
      <w:r w:rsidRPr="0094481B">
        <w:rPr>
          <w:b/>
          <w:bCs/>
          <w:i/>
          <w:iCs/>
          <w:sz w:val="32"/>
          <w:szCs w:val="32"/>
        </w:rPr>
        <w:t>how we work</w:t>
      </w:r>
      <w:r w:rsidRPr="0094481B">
        <w:rPr>
          <w:b/>
          <w:bCs/>
          <w:sz w:val="32"/>
          <w:szCs w:val="32"/>
        </w:rPr>
        <w:t>.</w:t>
      </w:r>
    </w:p>
    <w:p w14:paraId="5B25C93B" w14:textId="77777777" w:rsidR="0092694C" w:rsidRDefault="0092694C" w:rsidP="0092694C"/>
    <w:p w14:paraId="53A5CB1A" w14:textId="77777777" w:rsidR="0092694C" w:rsidRDefault="0092694C" w:rsidP="0092694C"/>
    <w:p w14:paraId="1A6D8927" w14:textId="77777777" w:rsidR="0092694C" w:rsidRDefault="0092694C" w:rsidP="0092694C"/>
    <w:p w14:paraId="77335570" w14:textId="77777777" w:rsidR="0092694C" w:rsidRDefault="0092694C" w:rsidP="0092694C"/>
    <w:p w14:paraId="07619357" w14:textId="77777777" w:rsidR="0092694C" w:rsidRDefault="0092694C" w:rsidP="0092694C"/>
    <w:p w14:paraId="455E2894" w14:textId="77777777" w:rsidR="0092694C" w:rsidRDefault="0092694C" w:rsidP="0092694C"/>
    <w:p w14:paraId="4847838A" w14:textId="77777777" w:rsidR="0092694C" w:rsidRDefault="0092694C" w:rsidP="0092694C"/>
    <w:p w14:paraId="7A8E33CC" w14:textId="77777777" w:rsidR="0092694C" w:rsidRDefault="0092694C" w:rsidP="0092694C"/>
    <w:p w14:paraId="3C66242D" w14:textId="77777777" w:rsidR="0092694C" w:rsidRDefault="0092694C" w:rsidP="0092694C"/>
    <w:p w14:paraId="3586B0FC" w14:textId="77777777" w:rsidR="0092694C" w:rsidRDefault="0092694C" w:rsidP="0092694C"/>
    <w:p w14:paraId="0B4076D6" w14:textId="77777777" w:rsidR="0092694C" w:rsidRDefault="0092694C" w:rsidP="0092694C"/>
    <w:p w14:paraId="431BA790" w14:textId="77777777" w:rsidR="0092694C" w:rsidRDefault="0092694C" w:rsidP="0092694C"/>
    <w:p w14:paraId="16F82584" w14:textId="77777777" w:rsidR="0092694C" w:rsidRDefault="0092694C" w:rsidP="0092694C"/>
    <w:p w14:paraId="48C40980" w14:textId="77777777" w:rsidR="0092694C" w:rsidRDefault="0092694C" w:rsidP="0092694C"/>
    <w:p w14:paraId="23AD5775" w14:textId="77777777" w:rsidR="0092694C" w:rsidRDefault="0092694C">
      <w:r>
        <w:br w:type="page"/>
      </w:r>
    </w:p>
    <w:p w14:paraId="4C00E2D1" w14:textId="77777777" w:rsidR="00316E92" w:rsidRDefault="00316E92"/>
    <w:p w14:paraId="24467130" w14:textId="77777777" w:rsidR="00E26DB5" w:rsidRDefault="00E26DB5">
      <w:pPr>
        <w:rPr>
          <w:rFonts w:asciiTheme="majorHAnsi" w:hAnsiTheme="majorHAnsi" w:cstheme="majorHAnsi"/>
          <w:b/>
          <w:sz w:val="32"/>
          <w:szCs w:val="32"/>
        </w:rPr>
      </w:pPr>
      <w:r>
        <w:rPr>
          <w:rFonts w:asciiTheme="majorHAnsi" w:hAnsiTheme="majorHAnsi" w:cstheme="majorHAnsi"/>
          <w:b/>
          <w:sz w:val="32"/>
          <w:szCs w:val="32"/>
        </w:rPr>
        <w:br w:type="page"/>
      </w:r>
    </w:p>
    <w:p w14:paraId="590A586C" w14:textId="5A6A225A" w:rsidR="00DF4106" w:rsidRPr="00F1468C" w:rsidRDefault="00316E92">
      <w:pPr>
        <w:rPr>
          <w:rFonts w:asciiTheme="majorHAnsi" w:hAnsiTheme="majorHAnsi" w:cstheme="majorHAnsi"/>
          <w:b/>
          <w:sz w:val="32"/>
          <w:szCs w:val="32"/>
        </w:rPr>
      </w:pPr>
      <w:r w:rsidRPr="00F1468C">
        <w:rPr>
          <w:rFonts w:asciiTheme="majorHAnsi" w:hAnsiTheme="majorHAnsi" w:cstheme="majorHAnsi"/>
          <w:b/>
          <w:sz w:val="32"/>
          <w:szCs w:val="32"/>
        </w:rPr>
        <w:lastRenderedPageBreak/>
        <w:t xml:space="preserve">To the </w:t>
      </w:r>
      <w:r w:rsidR="00BC1458">
        <w:rPr>
          <w:rFonts w:asciiTheme="majorHAnsi" w:hAnsiTheme="majorHAnsi" w:cstheme="majorHAnsi"/>
          <w:b/>
          <w:sz w:val="32"/>
          <w:szCs w:val="32"/>
        </w:rPr>
        <w:t>Lea</w:t>
      </w:r>
      <w:r w:rsidR="00C651E7">
        <w:rPr>
          <w:rFonts w:asciiTheme="majorHAnsi" w:hAnsiTheme="majorHAnsi" w:cstheme="majorHAnsi"/>
          <w:b/>
          <w:sz w:val="32"/>
          <w:szCs w:val="32"/>
        </w:rPr>
        <w:t>r</w:t>
      </w:r>
      <w:r w:rsidR="00BC1458">
        <w:rPr>
          <w:rFonts w:asciiTheme="majorHAnsi" w:hAnsiTheme="majorHAnsi" w:cstheme="majorHAnsi"/>
          <w:b/>
          <w:sz w:val="32"/>
          <w:szCs w:val="32"/>
        </w:rPr>
        <w:t>ner Leader</w:t>
      </w:r>
      <w:r w:rsidRPr="00F1468C">
        <w:rPr>
          <w:rFonts w:asciiTheme="majorHAnsi" w:hAnsiTheme="majorHAnsi" w:cstheme="majorHAnsi"/>
          <w:b/>
          <w:sz w:val="32"/>
          <w:szCs w:val="32"/>
        </w:rPr>
        <w:t>…</w:t>
      </w:r>
    </w:p>
    <w:p w14:paraId="7CEF01AB" w14:textId="0EC2C926" w:rsidR="00316E92" w:rsidRDefault="00316E92">
      <w:r>
        <w:t xml:space="preserve">This suite of activities has been designed to reinforce the key learning from the </w:t>
      </w:r>
      <w:r w:rsidR="00A310C3" w:rsidRPr="00A310C3">
        <w:rPr>
          <w:b/>
        </w:rPr>
        <w:t>Facilitation Skills</w:t>
      </w:r>
      <w:r>
        <w:t xml:space="preserve"> course. They have been designed to be led by Team Leaders or designated Trainers and do not require training experience, though for </w:t>
      </w:r>
      <w:r w:rsidR="00833CFD">
        <w:t>best results</w:t>
      </w:r>
      <w:r>
        <w:t xml:space="preserve"> we recommend that whoever is leading the activities understands the principles of adult learning </w:t>
      </w:r>
      <w:r w:rsidR="00F1468C">
        <w:t>and has some experience in leading learning activities</w:t>
      </w:r>
      <w:r>
        <w:t>.</w:t>
      </w:r>
    </w:p>
    <w:p w14:paraId="78200689" w14:textId="717138A1" w:rsidR="00F1468C" w:rsidRDefault="00F1468C" w:rsidP="00F1468C">
      <w:r>
        <w:t>Th</w:t>
      </w:r>
      <w:r w:rsidR="00D90FCB">
        <w:t>e</w:t>
      </w:r>
      <w:r>
        <w:t xml:space="preserve"> suite of activities will provide you with up to six months of learning reinforcement.</w:t>
      </w:r>
      <w:r w:rsidRPr="00F1468C">
        <w:t xml:space="preserve"> </w:t>
      </w:r>
      <w:r>
        <w:t xml:space="preserve">We recommend that an activity is run each month following the </w:t>
      </w:r>
      <w:r w:rsidR="00A310C3" w:rsidRPr="00A310C3">
        <w:t>Facilitation Skills</w:t>
      </w:r>
      <w:r w:rsidR="00A310C3" w:rsidRPr="00A310C3">
        <w:t xml:space="preserve"> </w:t>
      </w:r>
      <w:r>
        <w:t>course.</w:t>
      </w:r>
    </w:p>
    <w:p w14:paraId="62A71840" w14:textId="77777777" w:rsidR="00016A76" w:rsidRDefault="00016A76" w:rsidP="00016A76">
      <w:r>
        <w:t>When running each activity:</w:t>
      </w:r>
    </w:p>
    <w:p w14:paraId="3F5A4676" w14:textId="77777777" w:rsidR="00016A76" w:rsidRDefault="00016A76" w:rsidP="00016A76">
      <w:pPr>
        <w:pStyle w:val="ListParagraph"/>
        <w:numPr>
          <w:ilvl w:val="0"/>
          <w:numId w:val="10"/>
        </w:numPr>
      </w:pPr>
      <w:r>
        <w:t>Ask the group to reflect back on the original course they attended:</w:t>
      </w:r>
    </w:p>
    <w:p w14:paraId="054DF656" w14:textId="77777777" w:rsidR="00016A76" w:rsidRDefault="00016A76" w:rsidP="00016A76">
      <w:pPr>
        <w:pStyle w:val="ListParagraph"/>
        <w:numPr>
          <w:ilvl w:val="0"/>
          <w:numId w:val="10"/>
        </w:numPr>
      </w:pPr>
      <w:r>
        <w:t>What takeaways they had</w:t>
      </w:r>
    </w:p>
    <w:p w14:paraId="1AEFF013" w14:textId="77777777" w:rsidR="00016A76" w:rsidRDefault="00016A76" w:rsidP="00016A76">
      <w:pPr>
        <w:pStyle w:val="ListParagraph"/>
        <w:numPr>
          <w:ilvl w:val="0"/>
          <w:numId w:val="10"/>
        </w:numPr>
      </w:pPr>
      <w:r>
        <w:t>What they have tried to implement</w:t>
      </w:r>
    </w:p>
    <w:p w14:paraId="01D9D08A" w14:textId="77777777" w:rsidR="00016A76" w:rsidRDefault="00016A76" w:rsidP="00016A76">
      <w:pPr>
        <w:pStyle w:val="ListParagraph"/>
        <w:numPr>
          <w:ilvl w:val="0"/>
          <w:numId w:val="10"/>
        </w:numPr>
      </w:pPr>
      <w:r>
        <w:t>When revisiting some of these activities for a second time ask them what additional ideas or thoughts they have in applying the concepts and tools in the activities to their job</w:t>
      </w:r>
    </w:p>
    <w:p w14:paraId="0CF6E773" w14:textId="77777777" w:rsidR="00016A76" w:rsidRDefault="00016A76"/>
    <w:p w14:paraId="7FA7BB10" w14:textId="41BD0F0B" w:rsidR="00316E92" w:rsidRDefault="00316E92">
      <w:r>
        <w:t>Each activity will take 10-15 minutes to run depending on the size of the group.</w:t>
      </w:r>
    </w:p>
    <w:p w14:paraId="60C05A68" w14:textId="77777777" w:rsidR="00316E92" w:rsidRDefault="00316E92">
      <w:r>
        <w:t xml:space="preserve">There is one Activity to a page. Each Activity has a brief introduction followed by </w:t>
      </w:r>
      <w:r w:rsidR="00F1468C">
        <w:t>instructions for the Trainer.</w:t>
      </w:r>
    </w:p>
    <w:p w14:paraId="4E5942E3" w14:textId="469EDC15" w:rsidR="00F1468C" w:rsidRDefault="00F1468C">
      <w:r>
        <w:t xml:space="preserve">We suggest the following to optimise </w:t>
      </w:r>
      <w:r w:rsidR="00AD04C5">
        <w:t>your</w:t>
      </w:r>
      <w:r>
        <w:t xml:space="preserve"> learning experience:</w:t>
      </w:r>
    </w:p>
    <w:p w14:paraId="5167E903" w14:textId="77777777" w:rsidR="00F1468C" w:rsidRDefault="00F1468C" w:rsidP="00F1468C">
      <w:pPr>
        <w:pStyle w:val="ListParagraph"/>
        <w:numPr>
          <w:ilvl w:val="0"/>
          <w:numId w:val="1"/>
        </w:numPr>
      </w:pPr>
      <w:r>
        <w:t>Have the group meet away from their normal workspace</w:t>
      </w:r>
    </w:p>
    <w:p w14:paraId="1A62FD2C" w14:textId="77777777" w:rsidR="00F1468C" w:rsidRDefault="00F1468C" w:rsidP="00F1468C">
      <w:pPr>
        <w:pStyle w:val="ListParagraph"/>
        <w:numPr>
          <w:ilvl w:val="0"/>
          <w:numId w:val="1"/>
        </w:numPr>
      </w:pPr>
      <w:r>
        <w:t>Make sure mobile devices are switched off so that everyone fully engages</w:t>
      </w:r>
    </w:p>
    <w:p w14:paraId="629735BB" w14:textId="77777777" w:rsidR="00F1468C" w:rsidRDefault="00F1468C" w:rsidP="00F1468C">
      <w:pPr>
        <w:pStyle w:val="ListParagraph"/>
        <w:numPr>
          <w:ilvl w:val="0"/>
          <w:numId w:val="1"/>
        </w:numPr>
      </w:pPr>
      <w:r>
        <w:t>Make the environment ‘safe’ and encourage everyone to contribute</w:t>
      </w:r>
    </w:p>
    <w:p w14:paraId="5DF54257" w14:textId="77777777" w:rsidR="00F1468C" w:rsidRDefault="00F1468C" w:rsidP="00F1468C">
      <w:pPr>
        <w:pStyle w:val="ListParagraph"/>
        <w:numPr>
          <w:ilvl w:val="0"/>
          <w:numId w:val="1"/>
        </w:numPr>
      </w:pPr>
      <w:r>
        <w:t>Run these activities with everyone standing – try running these outdoors in the fresh air</w:t>
      </w:r>
    </w:p>
    <w:p w14:paraId="24FEE3AA" w14:textId="77777777" w:rsidR="00F1468C" w:rsidRDefault="00F1468C" w:rsidP="00F1468C">
      <w:pPr>
        <w:pStyle w:val="ListParagraph"/>
        <w:numPr>
          <w:ilvl w:val="0"/>
          <w:numId w:val="1"/>
        </w:numPr>
      </w:pPr>
      <w:r>
        <w:t>Have other team members take the lead and run an activity – this will build confidence and leadership skills</w:t>
      </w:r>
    </w:p>
    <w:p w14:paraId="6170C55A" w14:textId="77777777" w:rsidR="00F1468C" w:rsidRDefault="00F1468C" w:rsidP="00F1468C">
      <w:pPr>
        <w:pStyle w:val="ListParagraph"/>
        <w:numPr>
          <w:ilvl w:val="0"/>
          <w:numId w:val="1"/>
        </w:numPr>
      </w:pPr>
      <w:r>
        <w:t>Don’t be afraid to improvise</w:t>
      </w:r>
      <w:r w:rsidR="00D90FCB">
        <w:t xml:space="preserve"> – the learning needs to be about you and your group so make it meaningful</w:t>
      </w:r>
    </w:p>
    <w:p w14:paraId="3E4FEA4F" w14:textId="77777777" w:rsidR="00D90FCB" w:rsidRDefault="00D90FCB" w:rsidP="00F1468C">
      <w:pPr>
        <w:pStyle w:val="ListParagraph"/>
        <w:numPr>
          <w:ilvl w:val="0"/>
          <w:numId w:val="1"/>
        </w:numPr>
      </w:pPr>
      <w:r>
        <w:t>When debriefing an activity get the group to reflect on what the activity means for them and what they will do differently or continue to do that underscores the learning points from the activity</w:t>
      </w:r>
    </w:p>
    <w:p w14:paraId="0A29D4B5" w14:textId="77777777" w:rsidR="00D56B60" w:rsidRPr="0011230D" w:rsidRDefault="00D56B60" w:rsidP="00D56B60">
      <w:pPr>
        <w:rPr>
          <w:rFonts w:asciiTheme="majorHAnsi" w:hAnsiTheme="majorHAnsi" w:cstheme="majorHAnsi"/>
          <w:b/>
          <w:sz w:val="32"/>
          <w:szCs w:val="32"/>
        </w:rPr>
      </w:pPr>
      <w:r w:rsidRPr="0011230D">
        <w:rPr>
          <w:rFonts w:asciiTheme="majorHAnsi" w:hAnsiTheme="majorHAnsi" w:cstheme="majorHAnsi"/>
          <w:b/>
          <w:sz w:val="32"/>
          <w:szCs w:val="32"/>
        </w:rPr>
        <w:t>Activities in this pack</w:t>
      </w:r>
    </w:p>
    <w:p w14:paraId="01D1E279" w14:textId="3D5109A1" w:rsidR="00D56B60" w:rsidRPr="007B340D" w:rsidRDefault="008668AD" w:rsidP="00D56B60">
      <w:pPr>
        <w:pStyle w:val="ListParagraph"/>
        <w:numPr>
          <w:ilvl w:val="0"/>
          <w:numId w:val="9"/>
        </w:numPr>
      </w:pPr>
      <w:r>
        <w:t>Asking ‘starting’ questions</w:t>
      </w:r>
    </w:p>
    <w:p w14:paraId="6BE9F0B4" w14:textId="338C6764" w:rsidR="00D56B60" w:rsidRPr="007B340D" w:rsidRDefault="00DA08DB" w:rsidP="00D56B60">
      <w:pPr>
        <w:pStyle w:val="ListParagraph"/>
        <w:numPr>
          <w:ilvl w:val="0"/>
          <w:numId w:val="9"/>
        </w:numPr>
      </w:pPr>
      <w:r>
        <w:t>Creative reframing</w:t>
      </w:r>
    </w:p>
    <w:p w14:paraId="08C424CE" w14:textId="2657DEE3" w:rsidR="00D56B60" w:rsidRPr="007B340D" w:rsidRDefault="008D6ABB" w:rsidP="00D56B60">
      <w:pPr>
        <w:pStyle w:val="ListParagraph"/>
        <w:numPr>
          <w:ilvl w:val="0"/>
          <w:numId w:val="9"/>
        </w:numPr>
      </w:pPr>
      <w:r>
        <w:t>Encouraging participation</w:t>
      </w:r>
    </w:p>
    <w:p w14:paraId="67C49D2B" w14:textId="7DB5DE37" w:rsidR="00D56B60" w:rsidRPr="007B340D" w:rsidRDefault="00A02107" w:rsidP="00D56B60">
      <w:pPr>
        <w:pStyle w:val="ListParagraph"/>
        <w:numPr>
          <w:ilvl w:val="0"/>
          <w:numId w:val="9"/>
        </w:numPr>
      </w:pPr>
      <w:r>
        <w:t xml:space="preserve">Dealing with </w:t>
      </w:r>
      <w:r w:rsidR="007867E1">
        <w:t>challenges</w:t>
      </w:r>
    </w:p>
    <w:p w14:paraId="7CCE6C82" w14:textId="47EC7EF1" w:rsidR="00D56B60" w:rsidRPr="007B340D" w:rsidRDefault="00F73F61" w:rsidP="00D56B60">
      <w:pPr>
        <w:pStyle w:val="ListParagraph"/>
        <w:numPr>
          <w:ilvl w:val="0"/>
          <w:numId w:val="9"/>
        </w:numPr>
      </w:pPr>
      <w:r>
        <w:t>Facilitating virtually</w:t>
      </w:r>
    </w:p>
    <w:p w14:paraId="1625BB07" w14:textId="71F63DA5" w:rsidR="00D56B60" w:rsidRPr="007B340D" w:rsidRDefault="00CC4F45" w:rsidP="00D56B60">
      <w:pPr>
        <w:pStyle w:val="ListParagraph"/>
        <w:numPr>
          <w:ilvl w:val="0"/>
          <w:numId w:val="9"/>
        </w:numPr>
      </w:pPr>
      <w:r>
        <w:t>Six Thinking Hats</w:t>
      </w:r>
    </w:p>
    <w:p w14:paraId="1CE5CA66" w14:textId="77777777" w:rsidR="00D90FCB" w:rsidRDefault="00D90FCB">
      <w:r>
        <w:br w:type="page"/>
      </w:r>
    </w:p>
    <w:p w14:paraId="369260C7" w14:textId="0D1F5AB2" w:rsidR="00D90FCB" w:rsidRPr="00D90FCB" w:rsidRDefault="00D90FCB" w:rsidP="00D90FCB">
      <w:pPr>
        <w:rPr>
          <w:rFonts w:ascii="Calibri Light" w:hAnsi="Calibri Light" w:cs="Calibri Light"/>
          <w:b/>
          <w:sz w:val="36"/>
          <w:szCs w:val="36"/>
        </w:rPr>
      </w:pPr>
      <w:r w:rsidRPr="00D90FCB">
        <w:rPr>
          <w:rFonts w:ascii="Calibri Light" w:hAnsi="Calibri Light" w:cs="Calibri Light"/>
          <w:b/>
          <w:sz w:val="36"/>
          <w:szCs w:val="36"/>
        </w:rPr>
        <w:lastRenderedPageBreak/>
        <w:t>Activity 1</w:t>
      </w:r>
      <w:r>
        <w:rPr>
          <w:rFonts w:ascii="Calibri Light" w:hAnsi="Calibri Light" w:cs="Calibri Light"/>
          <w:b/>
          <w:sz w:val="36"/>
          <w:szCs w:val="36"/>
        </w:rPr>
        <w:t>:</w:t>
      </w:r>
      <w:r w:rsidRPr="00D90FCB">
        <w:rPr>
          <w:rFonts w:ascii="Calibri Light" w:hAnsi="Calibri Light" w:cs="Calibri Light"/>
          <w:b/>
          <w:sz w:val="36"/>
          <w:szCs w:val="36"/>
        </w:rPr>
        <w:t xml:space="preserve"> </w:t>
      </w:r>
      <w:r w:rsidR="00332C9A">
        <w:rPr>
          <w:rFonts w:ascii="Calibri Light" w:hAnsi="Calibri Light" w:cs="Calibri Light"/>
          <w:b/>
          <w:sz w:val="36"/>
          <w:szCs w:val="36"/>
        </w:rPr>
        <w:t>Asking Starting Questions</w:t>
      </w:r>
    </w:p>
    <w:p w14:paraId="28979533" w14:textId="69AD4726" w:rsidR="00D90FCB" w:rsidRPr="00D90FCB" w:rsidRDefault="009D31D0" w:rsidP="00D90FCB">
      <w:pPr>
        <w:rPr>
          <w:rFonts w:ascii="Calibri Light" w:hAnsi="Calibri Light" w:cs="Calibri Light"/>
          <w:b/>
          <w:sz w:val="24"/>
          <w:szCs w:val="24"/>
        </w:rPr>
      </w:pPr>
      <w:r>
        <w:rPr>
          <w:rFonts w:ascii="Calibri Light" w:hAnsi="Calibri Light" w:cs="Calibri Light"/>
          <w:b/>
          <w:sz w:val="24"/>
          <w:szCs w:val="24"/>
        </w:rPr>
        <w:t>Introduction</w:t>
      </w:r>
    </w:p>
    <w:p w14:paraId="15EA6F4D" w14:textId="2E301C71" w:rsidR="008C5877" w:rsidRDefault="0034427F" w:rsidP="008C5877">
      <w:pPr>
        <w:jc w:val="both"/>
      </w:pPr>
      <w:r w:rsidRPr="0034427F">
        <w:t>The opening question</w:t>
      </w:r>
      <w:r>
        <w:t xml:space="preserve"> of a facilitation session</w:t>
      </w:r>
      <w:r w:rsidRPr="0034427F">
        <w:t xml:space="preserve"> can set the tone for the rest of the session. If necessary, write it down (verbatim) so that you can refer to it.</w:t>
      </w:r>
      <w:r w:rsidR="00111DA5">
        <w:t xml:space="preserve"> The trick in asking an opening question is to paint a picture for the person or the group to </w:t>
      </w:r>
      <w:r w:rsidR="00F75E96">
        <w:t>whom</w:t>
      </w:r>
      <w:r w:rsidR="00111DA5">
        <w:t xml:space="preserve"> the question is addressed</w:t>
      </w:r>
      <w:r w:rsidR="004A577A">
        <w:t>. Co</w:t>
      </w:r>
      <w:r w:rsidR="00523CDB">
        <w:t>mpare the following:</w:t>
      </w:r>
    </w:p>
    <w:p w14:paraId="5D44E20A" w14:textId="0C505F26" w:rsidR="00523CDB" w:rsidRDefault="00AA63D6" w:rsidP="008C5877">
      <w:pPr>
        <w:jc w:val="both"/>
      </w:pPr>
      <w:r>
        <w:t>Question 1</w:t>
      </w:r>
    </w:p>
    <w:p w14:paraId="025EFA91" w14:textId="22CC84AE" w:rsidR="00AA63D6" w:rsidRDefault="00AA63D6" w:rsidP="008C5877">
      <w:pPr>
        <w:jc w:val="both"/>
      </w:pPr>
      <w:r>
        <w:t xml:space="preserve">What </w:t>
      </w:r>
      <w:r w:rsidR="00271D6B">
        <w:t xml:space="preserve">would </w:t>
      </w:r>
      <w:r w:rsidR="00EE2530">
        <w:t xml:space="preserve">be </w:t>
      </w:r>
      <w:r w:rsidR="00271D6B">
        <w:t>the</w:t>
      </w:r>
      <w:r>
        <w:t xml:space="preserve"> main steps </w:t>
      </w:r>
      <w:r w:rsidR="00932ABB">
        <w:t>involved</w:t>
      </w:r>
      <w:r w:rsidR="002F0408">
        <w:t xml:space="preserve"> in recruiting in your company</w:t>
      </w:r>
      <w:r w:rsidR="00271D6B">
        <w:t xml:space="preserve"> on</w:t>
      </w:r>
      <w:r w:rsidR="00EE2530">
        <w:t>c</w:t>
      </w:r>
      <w:r w:rsidR="00271D6B">
        <w:t>e these budget cuts come into effect</w:t>
      </w:r>
      <w:r w:rsidR="007E5FAF">
        <w:t>?</w:t>
      </w:r>
    </w:p>
    <w:p w14:paraId="4A72531B" w14:textId="392F728A" w:rsidR="002F0408" w:rsidRDefault="002F0408" w:rsidP="008C5877">
      <w:pPr>
        <w:jc w:val="both"/>
      </w:pPr>
      <w:r>
        <w:t>Question 2</w:t>
      </w:r>
    </w:p>
    <w:p w14:paraId="6C49F0B2" w14:textId="1B8EBAF8" w:rsidR="002F0408" w:rsidRPr="009018A2" w:rsidRDefault="002F0408" w:rsidP="008C5877">
      <w:pPr>
        <w:jc w:val="both"/>
      </w:pPr>
      <w:r>
        <w:t>Imagine that you are recruiting a new person</w:t>
      </w:r>
      <w:r w:rsidR="007E5FAF">
        <w:t xml:space="preserve"> into your company f</w:t>
      </w:r>
      <w:r w:rsidR="00D12FBF">
        <w:t>ro</w:t>
      </w:r>
      <w:r w:rsidR="007E5FAF">
        <w:t xml:space="preserve">m the initial posting of the job through to the </w:t>
      </w:r>
      <w:r w:rsidR="00845E87">
        <w:t>interview</w:t>
      </w:r>
      <w:r w:rsidR="007E5FAF">
        <w:t xml:space="preserve"> process</w:t>
      </w:r>
      <w:r w:rsidR="009124E1">
        <w:t xml:space="preserve"> and the induction or onboarding of the new person. Now </w:t>
      </w:r>
      <w:r w:rsidR="003E705C">
        <w:t xml:space="preserve">visualise </w:t>
      </w:r>
      <w:r w:rsidR="00D12FBF">
        <w:t>all the tools and the network of people that you need to use to get the recruitment done</w:t>
      </w:r>
      <w:r w:rsidR="003E705C">
        <w:t xml:space="preserve">. Now overlay this </w:t>
      </w:r>
      <w:r w:rsidR="00845E87">
        <w:t>vision</w:t>
      </w:r>
      <w:r w:rsidR="003E705C">
        <w:t xml:space="preserve"> with the idea that some of </w:t>
      </w:r>
      <w:r w:rsidR="00845E87">
        <w:t>those</w:t>
      </w:r>
      <w:r w:rsidR="003E705C">
        <w:t xml:space="preserve"> tools and </w:t>
      </w:r>
      <w:r w:rsidR="00845E87">
        <w:t>resources</w:t>
      </w:r>
      <w:r w:rsidR="003E705C">
        <w:t xml:space="preserve"> may not be there for you next time you recruit</w:t>
      </w:r>
      <w:r w:rsidR="00FB4650">
        <w:t xml:space="preserve"> and think how you will still be </w:t>
      </w:r>
      <w:r w:rsidR="00C71C99">
        <w:t>ab</w:t>
      </w:r>
      <w:r w:rsidR="00FB4650">
        <w:t xml:space="preserve">le to </w:t>
      </w:r>
      <w:r w:rsidR="00845E87">
        <w:t>get</w:t>
      </w:r>
      <w:r w:rsidR="00FB4650">
        <w:t xml:space="preserve"> the job done. What would these steps look like now?</w:t>
      </w:r>
    </w:p>
    <w:p w14:paraId="6DECBA56" w14:textId="77777777" w:rsidR="00D90FCB" w:rsidRPr="00D90FCB" w:rsidRDefault="00D90FCB" w:rsidP="00D90FCB">
      <w:pPr>
        <w:rPr>
          <w:rFonts w:ascii="Calibri Light" w:hAnsi="Calibri Light" w:cs="Calibri Light"/>
          <w:b/>
          <w:sz w:val="24"/>
          <w:szCs w:val="24"/>
        </w:rPr>
      </w:pPr>
      <w:r w:rsidRPr="00D90FCB">
        <w:rPr>
          <w:rFonts w:ascii="Calibri Light" w:hAnsi="Calibri Light" w:cs="Calibri Light"/>
          <w:b/>
          <w:sz w:val="24"/>
          <w:szCs w:val="24"/>
        </w:rPr>
        <w:t>Instructions</w:t>
      </w:r>
    </w:p>
    <w:p w14:paraId="6E4CA8FD" w14:textId="18E56311" w:rsidR="00181885" w:rsidRDefault="00006242" w:rsidP="00D90FCB">
      <w:r>
        <w:t xml:space="preserve">Ask each participant to bring with them a </w:t>
      </w:r>
      <w:r w:rsidR="00845E87">
        <w:t>facilitation</w:t>
      </w:r>
      <w:r>
        <w:t xml:space="preserve"> topi</w:t>
      </w:r>
      <w:r w:rsidR="002E5E0D">
        <w:t xml:space="preserve">c and </w:t>
      </w:r>
      <w:r w:rsidR="00845E87">
        <w:t>before</w:t>
      </w:r>
      <w:r w:rsidR="002E5E0D">
        <w:t xml:space="preserve"> coming to the session have them write their opening question for the group.</w:t>
      </w:r>
    </w:p>
    <w:p w14:paraId="1F652385" w14:textId="10414B3F" w:rsidR="002E5E0D" w:rsidRDefault="00272B06" w:rsidP="00D90FCB">
      <w:r>
        <w:t xml:space="preserve">At the start of this activity go through the two </w:t>
      </w:r>
      <w:r w:rsidR="00845E87">
        <w:t>different</w:t>
      </w:r>
      <w:r>
        <w:t xml:space="preserve"> question types above and </w:t>
      </w:r>
      <w:r w:rsidR="00845E87">
        <w:t>discuss</w:t>
      </w:r>
      <w:r>
        <w:t xml:space="preserve"> the merits of the different approach.</w:t>
      </w:r>
    </w:p>
    <w:p w14:paraId="410D9335" w14:textId="73EE09F8" w:rsidR="00272B06" w:rsidRDefault="00272B06" w:rsidP="00D90FCB">
      <w:r>
        <w:t xml:space="preserve">Now ask each </w:t>
      </w:r>
      <w:r w:rsidR="00845E87">
        <w:t>participant</w:t>
      </w:r>
      <w:r>
        <w:t xml:space="preserve"> to </w:t>
      </w:r>
      <w:r w:rsidR="00154209">
        <w:t xml:space="preserve">re-evaluate their opening question and rewrite it more </w:t>
      </w:r>
      <w:r w:rsidR="00845E87">
        <w:t>descriptively</w:t>
      </w:r>
      <w:r w:rsidR="00154209">
        <w:t>.</w:t>
      </w:r>
    </w:p>
    <w:p w14:paraId="6D6B958C" w14:textId="0FFDBD97" w:rsidR="00154209" w:rsidRDefault="00154209" w:rsidP="00D90FCB">
      <w:r>
        <w:t>Then ask each partic</w:t>
      </w:r>
      <w:r w:rsidR="00845E87">
        <w:t>ipan</w:t>
      </w:r>
      <w:r>
        <w:t xml:space="preserve">t in turn to </w:t>
      </w:r>
      <w:r w:rsidR="00AC1489">
        <w:t xml:space="preserve">state </w:t>
      </w:r>
      <w:r w:rsidR="00845E87">
        <w:t>their</w:t>
      </w:r>
      <w:r w:rsidR="00AC1489">
        <w:t xml:space="preserve"> topic and read out the </w:t>
      </w:r>
      <w:r w:rsidR="000F7608">
        <w:t>t</w:t>
      </w:r>
      <w:r w:rsidR="00AC1489">
        <w:t xml:space="preserve">wo </w:t>
      </w:r>
      <w:r w:rsidR="000F7608">
        <w:t>versions</w:t>
      </w:r>
      <w:r w:rsidR="00AC1489">
        <w:t xml:space="preserve"> of their starting question.</w:t>
      </w:r>
    </w:p>
    <w:p w14:paraId="097BA00A" w14:textId="00B62BA1" w:rsidR="00AC1489" w:rsidRDefault="00932ABB" w:rsidP="00D90FCB">
      <w:r>
        <w:t xml:space="preserve">Finish off the activity </w:t>
      </w:r>
      <w:r w:rsidR="000F7608">
        <w:t>discussing</w:t>
      </w:r>
      <w:r>
        <w:t xml:space="preserve"> the importan</w:t>
      </w:r>
      <w:r w:rsidR="00934135">
        <w:t>ce</w:t>
      </w:r>
      <w:r>
        <w:t xml:space="preserve"> of pre-planning what you are going to say so that you </w:t>
      </w:r>
      <w:r w:rsidR="000F7608">
        <w:t>h</w:t>
      </w:r>
      <w:r>
        <w:t>ave a more engaging session.</w:t>
      </w:r>
    </w:p>
    <w:p w14:paraId="78EB99E2" w14:textId="717EF765" w:rsidR="00D90FCB" w:rsidRPr="00D90FCB" w:rsidRDefault="00D90FCB" w:rsidP="00497C4F">
      <w:pPr>
        <w:spacing w:after="120"/>
      </w:pPr>
      <w:r w:rsidRPr="00D90FCB">
        <w:br w:type="page"/>
      </w:r>
    </w:p>
    <w:p w14:paraId="017B7C73" w14:textId="38D6FBEA" w:rsidR="00D90FCB" w:rsidRPr="00D90FCB" w:rsidRDefault="00D90FCB" w:rsidP="00D90FCB">
      <w:pPr>
        <w:rPr>
          <w:rFonts w:ascii="Calibri Light" w:hAnsi="Calibri Light" w:cs="Calibri Light"/>
          <w:b/>
          <w:sz w:val="36"/>
          <w:szCs w:val="36"/>
        </w:rPr>
      </w:pPr>
      <w:r w:rsidRPr="00D90FCB">
        <w:rPr>
          <w:rFonts w:ascii="Calibri Light" w:hAnsi="Calibri Light" w:cs="Calibri Light"/>
          <w:b/>
          <w:sz w:val="36"/>
          <w:szCs w:val="36"/>
        </w:rPr>
        <w:lastRenderedPageBreak/>
        <w:t xml:space="preserve">Activity 2: </w:t>
      </w:r>
      <w:r w:rsidR="00332C9A">
        <w:rPr>
          <w:rFonts w:ascii="Calibri Light" w:hAnsi="Calibri Light" w:cs="Calibri Light"/>
          <w:b/>
          <w:sz w:val="36"/>
          <w:szCs w:val="36"/>
        </w:rPr>
        <w:t>Creati</w:t>
      </w:r>
      <w:r w:rsidR="00511FE6">
        <w:rPr>
          <w:rFonts w:ascii="Calibri Light" w:hAnsi="Calibri Light" w:cs="Calibri Light"/>
          <w:b/>
          <w:sz w:val="36"/>
          <w:szCs w:val="36"/>
        </w:rPr>
        <w:t>ve</w:t>
      </w:r>
      <w:r w:rsidR="00332C9A">
        <w:rPr>
          <w:rFonts w:ascii="Calibri Light" w:hAnsi="Calibri Light" w:cs="Calibri Light"/>
          <w:b/>
          <w:sz w:val="36"/>
          <w:szCs w:val="36"/>
        </w:rPr>
        <w:t xml:space="preserve"> Reframing</w:t>
      </w:r>
    </w:p>
    <w:p w14:paraId="7961F94D" w14:textId="1628EDFF" w:rsidR="00D90FCB" w:rsidRPr="00D90FCB" w:rsidRDefault="009D31D0" w:rsidP="00D90FCB">
      <w:pPr>
        <w:rPr>
          <w:rFonts w:ascii="Calibri Light" w:hAnsi="Calibri Light" w:cs="Calibri Light"/>
          <w:b/>
          <w:sz w:val="24"/>
          <w:szCs w:val="24"/>
        </w:rPr>
      </w:pPr>
      <w:r>
        <w:rPr>
          <w:rFonts w:ascii="Calibri Light" w:hAnsi="Calibri Light" w:cs="Calibri Light"/>
          <w:b/>
          <w:sz w:val="24"/>
          <w:szCs w:val="24"/>
        </w:rPr>
        <w:t>Introduction</w:t>
      </w:r>
    </w:p>
    <w:p w14:paraId="5CA75AA0" w14:textId="7CF0153A" w:rsidR="0077436B" w:rsidRDefault="0077436B" w:rsidP="00D90FCB">
      <w:r>
        <w:t>Creative reframing</w:t>
      </w:r>
      <w:r w:rsidR="00D27A68" w:rsidRPr="00D27A68">
        <w:t xml:space="preserve"> involves challenging beliefs and assumptions. It works particularly well when there are polar views in a group based on a different understanding of an underlying belief or assumption. The facilitator’s role is to get the group to imagine the reframed view and tease out its merits. </w:t>
      </w:r>
      <w:r w:rsidR="004270AF">
        <w:t>Here is a l</w:t>
      </w:r>
      <w:r w:rsidR="004E06B9">
        <w:t>i</w:t>
      </w:r>
      <w:r w:rsidR="004270AF">
        <w:t>st of examples:</w:t>
      </w:r>
    </w:p>
    <w:tbl>
      <w:tblPr>
        <w:tblStyle w:val="TableGrid"/>
        <w:tblW w:w="0" w:type="auto"/>
        <w:jc w:val="center"/>
        <w:tblLook w:val="04A0" w:firstRow="1" w:lastRow="0" w:firstColumn="1" w:lastColumn="0" w:noHBand="0" w:noVBand="1"/>
      </w:tblPr>
      <w:tblGrid>
        <w:gridCol w:w="3256"/>
        <w:gridCol w:w="5528"/>
      </w:tblGrid>
      <w:tr w:rsidR="004E06B9" w:rsidRPr="009E37CA" w14:paraId="45AF788C" w14:textId="77777777" w:rsidTr="004E06B9">
        <w:trPr>
          <w:jc w:val="center"/>
        </w:trPr>
        <w:tc>
          <w:tcPr>
            <w:tcW w:w="3256" w:type="dxa"/>
          </w:tcPr>
          <w:p w14:paraId="37967007" w14:textId="77777777" w:rsidR="004E06B9" w:rsidRPr="009E37CA" w:rsidRDefault="004E06B9" w:rsidP="00067A0B">
            <w:pPr>
              <w:jc w:val="both"/>
              <w:rPr>
                <w:b/>
              </w:rPr>
            </w:pPr>
            <w:r w:rsidRPr="009E37CA">
              <w:rPr>
                <w:b/>
              </w:rPr>
              <w:t>Perceived Problem</w:t>
            </w:r>
          </w:p>
        </w:tc>
        <w:tc>
          <w:tcPr>
            <w:tcW w:w="5528" w:type="dxa"/>
          </w:tcPr>
          <w:p w14:paraId="21549A48" w14:textId="77777777" w:rsidR="004E06B9" w:rsidRPr="009E37CA" w:rsidRDefault="004E06B9" w:rsidP="00067A0B">
            <w:pPr>
              <w:jc w:val="both"/>
              <w:rPr>
                <w:b/>
              </w:rPr>
            </w:pPr>
            <w:r w:rsidRPr="009E37CA">
              <w:rPr>
                <w:b/>
              </w:rPr>
              <w:t>Reframed Problem</w:t>
            </w:r>
          </w:p>
        </w:tc>
      </w:tr>
      <w:tr w:rsidR="004E06B9" w14:paraId="64D041E4" w14:textId="77777777" w:rsidTr="004E06B9">
        <w:trPr>
          <w:jc w:val="center"/>
        </w:trPr>
        <w:tc>
          <w:tcPr>
            <w:tcW w:w="3256" w:type="dxa"/>
          </w:tcPr>
          <w:p w14:paraId="77B07C21" w14:textId="77777777" w:rsidR="004E06B9" w:rsidRDefault="004E06B9" w:rsidP="00067A0B">
            <w:pPr>
              <w:jc w:val="both"/>
            </w:pPr>
            <w:r>
              <w:t>Its them</w:t>
            </w:r>
          </w:p>
        </w:tc>
        <w:tc>
          <w:tcPr>
            <w:tcW w:w="5528" w:type="dxa"/>
          </w:tcPr>
          <w:p w14:paraId="4897060F" w14:textId="77777777" w:rsidR="004E06B9" w:rsidRDefault="004E06B9" w:rsidP="00067A0B">
            <w:pPr>
              <w:jc w:val="both"/>
            </w:pPr>
            <w:r>
              <w:t>It’s all of us</w:t>
            </w:r>
          </w:p>
        </w:tc>
      </w:tr>
      <w:tr w:rsidR="004E06B9" w14:paraId="5277E172" w14:textId="77777777" w:rsidTr="004E06B9">
        <w:trPr>
          <w:jc w:val="center"/>
        </w:trPr>
        <w:tc>
          <w:tcPr>
            <w:tcW w:w="3256" w:type="dxa"/>
          </w:tcPr>
          <w:p w14:paraId="247CBCDE" w14:textId="77777777" w:rsidR="004E06B9" w:rsidRDefault="004E06B9" w:rsidP="00067A0B">
            <w:pPr>
              <w:jc w:val="both"/>
            </w:pPr>
            <w:r>
              <w:t>It’s a problem</w:t>
            </w:r>
          </w:p>
        </w:tc>
        <w:tc>
          <w:tcPr>
            <w:tcW w:w="5528" w:type="dxa"/>
          </w:tcPr>
          <w:p w14:paraId="60665FD9" w14:textId="77777777" w:rsidR="004E06B9" w:rsidRDefault="004E06B9" w:rsidP="00067A0B">
            <w:pPr>
              <w:jc w:val="both"/>
            </w:pPr>
            <w:r>
              <w:t>It’s an opportunity</w:t>
            </w:r>
          </w:p>
        </w:tc>
      </w:tr>
      <w:tr w:rsidR="004E06B9" w14:paraId="21B2135A" w14:textId="77777777" w:rsidTr="004E06B9">
        <w:trPr>
          <w:jc w:val="center"/>
        </w:trPr>
        <w:tc>
          <w:tcPr>
            <w:tcW w:w="3256" w:type="dxa"/>
          </w:tcPr>
          <w:p w14:paraId="5C10B58B" w14:textId="77777777" w:rsidR="004E06B9" w:rsidRDefault="004E06B9" w:rsidP="00067A0B">
            <w:pPr>
              <w:jc w:val="both"/>
            </w:pPr>
            <w:r>
              <w:t>Our goal is unachievable</w:t>
            </w:r>
          </w:p>
        </w:tc>
        <w:tc>
          <w:tcPr>
            <w:tcW w:w="5528" w:type="dxa"/>
          </w:tcPr>
          <w:p w14:paraId="08117B41" w14:textId="77777777" w:rsidR="004E06B9" w:rsidRDefault="004E06B9" w:rsidP="00067A0B">
            <w:pPr>
              <w:jc w:val="both"/>
            </w:pPr>
            <w:r>
              <w:t>We don’t have our goal broken into realistic steps</w:t>
            </w:r>
          </w:p>
        </w:tc>
      </w:tr>
      <w:tr w:rsidR="004E06B9" w14:paraId="7E019193" w14:textId="77777777" w:rsidTr="004E06B9">
        <w:trPr>
          <w:jc w:val="center"/>
        </w:trPr>
        <w:tc>
          <w:tcPr>
            <w:tcW w:w="3256" w:type="dxa"/>
          </w:tcPr>
          <w:p w14:paraId="479D3A03" w14:textId="77777777" w:rsidR="004E06B9" w:rsidRDefault="004E06B9" w:rsidP="00067A0B">
            <w:pPr>
              <w:jc w:val="both"/>
            </w:pPr>
            <w:r>
              <w:t>Our product won’t sell</w:t>
            </w:r>
          </w:p>
        </w:tc>
        <w:tc>
          <w:tcPr>
            <w:tcW w:w="5528" w:type="dxa"/>
          </w:tcPr>
          <w:p w14:paraId="75C76884" w14:textId="77777777" w:rsidR="004E06B9" w:rsidRDefault="004E06B9" w:rsidP="00067A0B">
            <w:pPr>
              <w:jc w:val="both"/>
            </w:pPr>
            <w:r>
              <w:t>We are selling our product to the wrong people</w:t>
            </w:r>
          </w:p>
        </w:tc>
      </w:tr>
      <w:tr w:rsidR="004E06B9" w14:paraId="5105F3E3" w14:textId="77777777" w:rsidTr="004E06B9">
        <w:trPr>
          <w:jc w:val="center"/>
        </w:trPr>
        <w:tc>
          <w:tcPr>
            <w:tcW w:w="3256" w:type="dxa"/>
          </w:tcPr>
          <w:p w14:paraId="1D3ABDE6" w14:textId="77777777" w:rsidR="004E06B9" w:rsidRDefault="004E06B9" w:rsidP="00067A0B">
            <w:pPr>
              <w:jc w:val="both"/>
            </w:pPr>
            <w:r>
              <w:t>We don’t have enough resources</w:t>
            </w:r>
          </w:p>
        </w:tc>
        <w:tc>
          <w:tcPr>
            <w:tcW w:w="5528" w:type="dxa"/>
          </w:tcPr>
          <w:p w14:paraId="7193E004" w14:textId="77777777" w:rsidR="004E06B9" w:rsidRDefault="004E06B9" w:rsidP="00067A0B">
            <w:pPr>
              <w:jc w:val="both"/>
            </w:pPr>
            <w:r>
              <w:t>We are wasting the resources we have</w:t>
            </w:r>
          </w:p>
        </w:tc>
      </w:tr>
      <w:tr w:rsidR="004E06B9" w14:paraId="1A671034" w14:textId="77777777" w:rsidTr="004E06B9">
        <w:trPr>
          <w:jc w:val="center"/>
        </w:trPr>
        <w:tc>
          <w:tcPr>
            <w:tcW w:w="3256" w:type="dxa"/>
          </w:tcPr>
          <w:p w14:paraId="6C6A1DCF" w14:textId="77777777" w:rsidR="004E06B9" w:rsidRDefault="004E06B9" w:rsidP="00067A0B">
            <w:pPr>
              <w:jc w:val="both"/>
            </w:pPr>
            <w:r>
              <w:t>We need to gather more input</w:t>
            </w:r>
          </w:p>
        </w:tc>
        <w:tc>
          <w:tcPr>
            <w:tcW w:w="5528" w:type="dxa"/>
          </w:tcPr>
          <w:p w14:paraId="3E067FF1" w14:textId="77777777" w:rsidR="004E06B9" w:rsidRDefault="004E06B9" w:rsidP="00067A0B">
            <w:pPr>
              <w:jc w:val="both"/>
            </w:pPr>
            <w:r>
              <w:t>We need to pay more attention to the input we  are already getting</w:t>
            </w:r>
          </w:p>
        </w:tc>
      </w:tr>
      <w:tr w:rsidR="004E06B9" w14:paraId="16B0440E" w14:textId="77777777" w:rsidTr="004E06B9">
        <w:trPr>
          <w:jc w:val="center"/>
        </w:trPr>
        <w:tc>
          <w:tcPr>
            <w:tcW w:w="3256" w:type="dxa"/>
          </w:tcPr>
          <w:p w14:paraId="7EE55196" w14:textId="77777777" w:rsidR="004E06B9" w:rsidRDefault="004E06B9" w:rsidP="00067A0B">
            <w:pPr>
              <w:jc w:val="both"/>
            </w:pPr>
            <w:r>
              <w:t>Our employees are incompetent</w:t>
            </w:r>
          </w:p>
        </w:tc>
        <w:tc>
          <w:tcPr>
            <w:tcW w:w="5528" w:type="dxa"/>
          </w:tcPr>
          <w:p w14:paraId="3E77D842" w14:textId="77777777" w:rsidR="004E06B9" w:rsidRDefault="004E06B9" w:rsidP="00067A0B">
            <w:pPr>
              <w:jc w:val="both"/>
            </w:pPr>
            <w:r>
              <w:t>Our employees don’t have enough time to do a quality job</w:t>
            </w:r>
          </w:p>
        </w:tc>
      </w:tr>
      <w:tr w:rsidR="004E06B9" w14:paraId="0B901737" w14:textId="77777777" w:rsidTr="004E06B9">
        <w:trPr>
          <w:jc w:val="center"/>
        </w:trPr>
        <w:tc>
          <w:tcPr>
            <w:tcW w:w="3256" w:type="dxa"/>
          </w:tcPr>
          <w:p w14:paraId="032F8C08" w14:textId="77777777" w:rsidR="004E06B9" w:rsidRDefault="004E06B9" w:rsidP="00067A0B">
            <w:pPr>
              <w:jc w:val="both"/>
            </w:pPr>
            <w:r>
              <w:t>We don’t have enough money</w:t>
            </w:r>
          </w:p>
        </w:tc>
        <w:tc>
          <w:tcPr>
            <w:tcW w:w="5528" w:type="dxa"/>
          </w:tcPr>
          <w:p w14:paraId="521BB232" w14:textId="77777777" w:rsidR="004E06B9" w:rsidRDefault="004E06B9" w:rsidP="00067A0B">
            <w:pPr>
              <w:jc w:val="both"/>
            </w:pPr>
            <w:r>
              <w:t>We haven’t figured out how to find new sources of funding</w:t>
            </w:r>
          </w:p>
        </w:tc>
      </w:tr>
    </w:tbl>
    <w:p w14:paraId="1A48CB58" w14:textId="19228725" w:rsidR="00D90FCB" w:rsidRPr="00D90FCB" w:rsidRDefault="00D90FCB" w:rsidP="0008309A">
      <w:pPr>
        <w:spacing w:before="120"/>
        <w:rPr>
          <w:rFonts w:ascii="Calibri Light" w:hAnsi="Calibri Light" w:cs="Calibri Light"/>
          <w:b/>
          <w:sz w:val="24"/>
          <w:szCs w:val="24"/>
        </w:rPr>
      </w:pPr>
      <w:r w:rsidRPr="00D90FCB">
        <w:rPr>
          <w:rFonts w:ascii="Calibri Light" w:hAnsi="Calibri Light" w:cs="Calibri Light"/>
          <w:b/>
          <w:sz w:val="24"/>
          <w:szCs w:val="24"/>
        </w:rPr>
        <w:t>Instructions</w:t>
      </w:r>
    </w:p>
    <w:p w14:paraId="58DF2ED5" w14:textId="71C54141" w:rsidR="000C21DC" w:rsidRDefault="006F08CE" w:rsidP="00D90FCB">
      <w:r>
        <w:t xml:space="preserve">Ask people to bring along an intractable problem or major facilitation impasse they have </w:t>
      </w:r>
      <w:r w:rsidR="000F7608">
        <w:t>experienced</w:t>
      </w:r>
      <w:r w:rsidR="000C21DC">
        <w:t>.</w:t>
      </w:r>
    </w:p>
    <w:p w14:paraId="36E378A3" w14:textId="5670DF59" w:rsidR="007867EF" w:rsidRDefault="0094423F" w:rsidP="00D90FCB">
      <w:r>
        <w:t xml:space="preserve">Work through the list </w:t>
      </w:r>
      <w:r w:rsidR="005175B7">
        <w:t>in the Introduction</w:t>
      </w:r>
      <w:r>
        <w:t xml:space="preserve"> </w:t>
      </w:r>
      <w:r w:rsidR="008E4E24">
        <w:t>with the group. Ask them to reflect on the mer</w:t>
      </w:r>
      <w:r w:rsidR="000C21DC">
        <w:t>i</w:t>
      </w:r>
      <w:r w:rsidR="008E4E24">
        <w:t>ts of reframing their thinking.</w:t>
      </w:r>
    </w:p>
    <w:p w14:paraId="6EE9E900" w14:textId="4A097CB1" w:rsidR="00885DAE" w:rsidRPr="00EB2A82" w:rsidRDefault="000F7608" w:rsidP="00D90FCB">
      <w:pPr>
        <w:rPr>
          <w:b/>
          <w:bCs/>
        </w:rPr>
      </w:pPr>
      <w:r w:rsidRPr="00EB2A82">
        <w:rPr>
          <w:b/>
          <w:bCs/>
        </w:rPr>
        <w:t>Option</w:t>
      </w:r>
      <w:r w:rsidR="00885DAE" w:rsidRPr="00EB2A82">
        <w:rPr>
          <w:b/>
          <w:bCs/>
        </w:rPr>
        <w:t xml:space="preserve"> 1</w:t>
      </w:r>
    </w:p>
    <w:p w14:paraId="29A31FC0" w14:textId="2E588208" w:rsidR="008E4E24" w:rsidRDefault="00885DAE" w:rsidP="00D90FCB">
      <w:r>
        <w:t>Co</w:t>
      </w:r>
      <w:r w:rsidR="000C21DC">
        <w:t>nsider the following scenario:</w:t>
      </w:r>
    </w:p>
    <w:p w14:paraId="0887194B" w14:textId="78701DCC" w:rsidR="000C21DC" w:rsidRDefault="00086C6F" w:rsidP="00D90FCB">
      <w:r>
        <w:t xml:space="preserve">The executive management team in the company you work for </w:t>
      </w:r>
      <w:r w:rsidR="00117AAE">
        <w:t xml:space="preserve">has </w:t>
      </w:r>
      <w:r w:rsidR="000F7608">
        <w:t>announced</w:t>
      </w:r>
      <w:r w:rsidR="00117AAE">
        <w:t xml:space="preserve"> that unless productivity improves and the cost of the widgets </w:t>
      </w:r>
      <w:r w:rsidR="00A5180B">
        <w:t>your company produces</w:t>
      </w:r>
      <w:r w:rsidR="00117AAE">
        <w:t xml:space="preserve"> comes</w:t>
      </w:r>
      <w:r w:rsidR="00A5180B">
        <w:t xml:space="preserve"> </w:t>
      </w:r>
      <w:r w:rsidR="00117AAE">
        <w:t xml:space="preserve">down by 40% </w:t>
      </w:r>
      <w:r w:rsidR="00A5180B">
        <w:t>within the next 12 months the company will need to close. The group can decide the following:</w:t>
      </w:r>
    </w:p>
    <w:p w14:paraId="38A757D3" w14:textId="6D5D392E" w:rsidR="00A5180B" w:rsidRDefault="00A5180B" w:rsidP="00A5180B">
      <w:pPr>
        <w:pStyle w:val="ListParagraph"/>
        <w:numPr>
          <w:ilvl w:val="0"/>
          <w:numId w:val="37"/>
        </w:numPr>
      </w:pPr>
      <w:r>
        <w:t>What ‘widgets’ the company makes</w:t>
      </w:r>
    </w:p>
    <w:p w14:paraId="2C679AF7" w14:textId="0272572F" w:rsidR="00A5180B" w:rsidRDefault="00A5180B" w:rsidP="00A5180B">
      <w:pPr>
        <w:pStyle w:val="ListParagraph"/>
        <w:numPr>
          <w:ilvl w:val="0"/>
          <w:numId w:val="37"/>
        </w:numPr>
      </w:pPr>
      <w:r>
        <w:t>What the current cost is</w:t>
      </w:r>
    </w:p>
    <w:p w14:paraId="77875700" w14:textId="1FE493FF" w:rsidR="00AB11C9" w:rsidRDefault="00AB11C9" w:rsidP="00A5180B">
      <w:pPr>
        <w:pStyle w:val="ListParagraph"/>
        <w:numPr>
          <w:ilvl w:val="0"/>
          <w:numId w:val="37"/>
        </w:numPr>
      </w:pPr>
      <w:r>
        <w:t>How the widgets are current</w:t>
      </w:r>
      <w:r w:rsidR="00C419F4">
        <w:t>ly</w:t>
      </w:r>
      <w:r>
        <w:t xml:space="preserve"> marketed and sold</w:t>
      </w:r>
    </w:p>
    <w:p w14:paraId="510F76E2" w14:textId="158C806D" w:rsidR="00AB11C9" w:rsidRDefault="00AB11C9" w:rsidP="00A5180B">
      <w:pPr>
        <w:pStyle w:val="ListParagraph"/>
        <w:numPr>
          <w:ilvl w:val="0"/>
          <w:numId w:val="37"/>
        </w:numPr>
      </w:pPr>
      <w:r>
        <w:t>What the current state of the market looks like</w:t>
      </w:r>
    </w:p>
    <w:p w14:paraId="31A74538" w14:textId="09EC6BCA" w:rsidR="00B4497F" w:rsidRDefault="00FA4CBB" w:rsidP="00D90FCB">
      <w:r>
        <w:t>The group then applies the reframing</w:t>
      </w:r>
      <w:r w:rsidR="00B4497F">
        <w:t xml:space="preserve"> technique to different </w:t>
      </w:r>
      <w:r w:rsidR="00885F79">
        <w:t>aspects</w:t>
      </w:r>
      <w:r w:rsidR="00B4497F">
        <w:t xml:space="preserve"> of </w:t>
      </w:r>
      <w:r w:rsidR="00885F79">
        <w:t>the</w:t>
      </w:r>
      <w:r w:rsidR="00B4497F">
        <w:t xml:space="preserve"> </w:t>
      </w:r>
      <w:r w:rsidR="00885F79">
        <w:t>problem</w:t>
      </w:r>
      <w:r w:rsidR="00B4497F">
        <w:t xml:space="preserve"> as </w:t>
      </w:r>
      <w:r w:rsidR="00885F79">
        <w:t>perceived</w:t>
      </w:r>
      <w:r w:rsidR="00B4497F">
        <w:t xml:space="preserve"> by the group</w:t>
      </w:r>
      <w:r w:rsidR="00FD0DCC">
        <w:t>.</w:t>
      </w:r>
    </w:p>
    <w:p w14:paraId="0DB8C197" w14:textId="28789C55" w:rsidR="00B4497F" w:rsidRPr="00EB2A82" w:rsidRDefault="00885DAE" w:rsidP="00D90FCB">
      <w:pPr>
        <w:rPr>
          <w:b/>
          <w:bCs/>
        </w:rPr>
      </w:pPr>
      <w:r w:rsidRPr="00EB2A82">
        <w:rPr>
          <w:b/>
          <w:bCs/>
        </w:rPr>
        <w:t xml:space="preserve">Option 2 </w:t>
      </w:r>
    </w:p>
    <w:p w14:paraId="5EDCF39B" w14:textId="019CDA96" w:rsidR="00B4497F" w:rsidRDefault="00885DAE" w:rsidP="00D90FCB">
      <w:r>
        <w:t xml:space="preserve">Take any of the intractable problems that </w:t>
      </w:r>
      <w:r w:rsidR="00885F79">
        <w:t>participants</w:t>
      </w:r>
      <w:r>
        <w:t xml:space="preserve"> brought with them and use </w:t>
      </w:r>
      <w:r w:rsidR="00885F79">
        <w:t>the</w:t>
      </w:r>
      <w:r>
        <w:t xml:space="preserve"> reframing </w:t>
      </w:r>
      <w:r w:rsidR="00885F79">
        <w:t>techniques</w:t>
      </w:r>
      <w:r>
        <w:t xml:space="preserve"> to </w:t>
      </w:r>
      <w:r w:rsidR="00885F79">
        <w:t>challenge</w:t>
      </w:r>
      <w:r>
        <w:t xml:space="preserve"> the </w:t>
      </w:r>
      <w:r w:rsidR="00EB2A82">
        <w:t>dominant thinking.</w:t>
      </w:r>
    </w:p>
    <w:p w14:paraId="722FA418" w14:textId="03E76366" w:rsidR="00D90FCB" w:rsidRPr="002075B9" w:rsidRDefault="00D90FCB" w:rsidP="00D90FCB">
      <w:r w:rsidRPr="002075B9">
        <w:br w:type="page"/>
      </w:r>
    </w:p>
    <w:p w14:paraId="28B72FEC" w14:textId="2CE4A63E" w:rsidR="00D90FCB" w:rsidRPr="00D90FCB" w:rsidRDefault="00D90FCB" w:rsidP="00D90FCB">
      <w:pPr>
        <w:rPr>
          <w:rFonts w:ascii="Calibri Light" w:hAnsi="Calibri Light" w:cs="Calibri Light"/>
          <w:b/>
          <w:sz w:val="36"/>
          <w:szCs w:val="36"/>
        </w:rPr>
      </w:pPr>
      <w:r w:rsidRPr="00D90FCB">
        <w:rPr>
          <w:rFonts w:ascii="Calibri Light" w:hAnsi="Calibri Light" w:cs="Calibri Light"/>
          <w:b/>
          <w:sz w:val="36"/>
          <w:szCs w:val="36"/>
        </w:rPr>
        <w:lastRenderedPageBreak/>
        <w:t xml:space="preserve">Activity 3: </w:t>
      </w:r>
      <w:r w:rsidR="00332C9A">
        <w:rPr>
          <w:rFonts w:ascii="Calibri Light" w:hAnsi="Calibri Light" w:cs="Calibri Light"/>
          <w:b/>
          <w:sz w:val="36"/>
          <w:szCs w:val="36"/>
        </w:rPr>
        <w:t>Encouraging Participation</w:t>
      </w:r>
    </w:p>
    <w:p w14:paraId="16B62650" w14:textId="7E16424B" w:rsidR="00D90FCB" w:rsidRPr="00D90FCB" w:rsidRDefault="009D31D0" w:rsidP="00D90FCB">
      <w:pPr>
        <w:rPr>
          <w:rFonts w:asciiTheme="majorHAnsi" w:hAnsiTheme="majorHAnsi" w:cstheme="majorHAnsi"/>
          <w:b/>
          <w:sz w:val="24"/>
          <w:szCs w:val="24"/>
        </w:rPr>
      </w:pPr>
      <w:r>
        <w:rPr>
          <w:rFonts w:asciiTheme="majorHAnsi" w:hAnsiTheme="majorHAnsi" w:cstheme="majorHAnsi"/>
          <w:b/>
          <w:sz w:val="24"/>
          <w:szCs w:val="24"/>
        </w:rPr>
        <w:t>Introduction</w:t>
      </w:r>
    </w:p>
    <w:p w14:paraId="36291292" w14:textId="1A82B924" w:rsidR="00FA61AB" w:rsidRDefault="00FA61AB" w:rsidP="00D90FCB">
      <w:pPr>
        <w:rPr>
          <w:lang w:val="en-US"/>
        </w:rPr>
      </w:pPr>
      <w:r w:rsidRPr="00FA61AB">
        <w:rPr>
          <w:lang w:val="en-US"/>
        </w:rPr>
        <w:t>The following techniques (adapted from Kaner 2007) encourage understanding and participation among group members</w:t>
      </w:r>
      <w:r w:rsidR="00044118">
        <w:rPr>
          <w:lang w:val="en-US"/>
        </w:rPr>
        <w:t>.</w:t>
      </w:r>
    </w:p>
    <w:p w14:paraId="243215B3" w14:textId="77777777" w:rsidR="00D73817" w:rsidRDefault="00D73817" w:rsidP="00D73817">
      <w:pPr>
        <w:jc w:val="both"/>
      </w:pPr>
      <w:r w:rsidRPr="00AC5927">
        <w:rPr>
          <w:b/>
        </w:rPr>
        <w:t xml:space="preserve">Paraphrasing </w:t>
      </w:r>
      <w:r>
        <w:t>– restating the speaker’s words back to them in summary form if necessary. Repetition reinforces the point for other listeners and indicates to the speaker that you have understood her/him.</w:t>
      </w:r>
    </w:p>
    <w:p w14:paraId="6960CCEF" w14:textId="67CCD74A" w:rsidR="00D73817" w:rsidRDefault="00D73817" w:rsidP="00D73817">
      <w:pPr>
        <w:pStyle w:val="ListParagraph"/>
        <w:numPr>
          <w:ilvl w:val="0"/>
          <w:numId w:val="30"/>
        </w:numPr>
        <w:spacing w:after="200" w:line="276" w:lineRule="auto"/>
        <w:jc w:val="both"/>
      </w:pPr>
      <w:r>
        <w:t xml:space="preserve"> </w:t>
      </w:r>
      <w:r>
        <w:t>“Let me see if I have understood you correctly…”</w:t>
      </w:r>
    </w:p>
    <w:p w14:paraId="200D7281" w14:textId="77777777" w:rsidR="00D73817" w:rsidRDefault="00D73817" w:rsidP="00D73817">
      <w:pPr>
        <w:jc w:val="both"/>
      </w:pPr>
      <w:r w:rsidRPr="00AC5927">
        <w:rPr>
          <w:b/>
        </w:rPr>
        <w:t>Drawing out the point</w:t>
      </w:r>
      <w:r>
        <w:t xml:space="preserve"> – which is encouraging a speaker to add to/clarify a point particularly when the point being made is vague, incomplete, confusing or off track</w:t>
      </w:r>
    </w:p>
    <w:p w14:paraId="3EEE8B71" w14:textId="77777777" w:rsidR="00D73817" w:rsidRDefault="00D73817" w:rsidP="00D73817">
      <w:pPr>
        <w:pStyle w:val="ListParagraph"/>
        <w:numPr>
          <w:ilvl w:val="0"/>
          <w:numId w:val="31"/>
        </w:numPr>
        <w:spacing w:after="200" w:line="276" w:lineRule="auto"/>
        <w:jc w:val="both"/>
      </w:pPr>
      <w:r>
        <w:t>“Could you please explain a little more of what you mean…”</w:t>
      </w:r>
    </w:p>
    <w:p w14:paraId="4807415B" w14:textId="77777777" w:rsidR="00D73817" w:rsidRDefault="00D73817" w:rsidP="00D73817">
      <w:pPr>
        <w:jc w:val="both"/>
      </w:pPr>
      <w:r w:rsidRPr="00AC5927">
        <w:rPr>
          <w:b/>
        </w:rPr>
        <w:t>Mirroring</w:t>
      </w:r>
      <w:r>
        <w:t xml:space="preserve"> – a formal type of paraphrasing that repeats verbatim what the speaker says. It can build trust and demonstrate the neutrality of the facilitator.</w:t>
      </w:r>
    </w:p>
    <w:p w14:paraId="5963163A" w14:textId="77777777" w:rsidR="00D73817" w:rsidRDefault="00D73817" w:rsidP="00D73817">
      <w:pPr>
        <w:pStyle w:val="ListParagraph"/>
        <w:numPr>
          <w:ilvl w:val="0"/>
          <w:numId w:val="32"/>
        </w:numPr>
        <w:spacing w:after="200" w:line="276" w:lineRule="auto"/>
        <w:jc w:val="both"/>
      </w:pPr>
      <w:r>
        <w:t>“Let me repeat what you want me to record here …”</w:t>
      </w:r>
    </w:p>
    <w:p w14:paraId="49588490" w14:textId="77777777" w:rsidR="00D73817" w:rsidRDefault="00D73817" w:rsidP="00D73817">
      <w:pPr>
        <w:jc w:val="both"/>
      </w:pPr>
      <w:r w:rsidRPr="00AC5927">
        <w:rPr>
          <w:b/>
        </w:rPr>
        <w:t>Encouraging</w:t>
      </w:r>
      <w:r>
        <w:t xml:space="preserve"> – build on what has been said to encourage further ideas and discussion</w:t>
      </w:r>
    </w:p>
    <w:p w14:paraId="1910B69A" w14:textId="099D6CD9" w:rsidR="00D73817" w:rsidRDefault="00B3167C" w:rsidP="00D73817">
      <w:pPr>
        <w:pStyle w:val="ListParagraph"/>
        <w:numPr>
          <w:ilvl w:val="0"/>
          <w:numId w:val="32"/>
        </w:numPr>
        <w:spacing w:after="200" w:line="276" w:lineRule="auto"/>
        <w:jc w:val="both"/>
      </w:pPr>
      <w:r>
        <w:t xml:space="preserve"> </w:t>
      </w:r>
      <w:r w:rsidR="00D73817">
        <w:t>“What else haven’t we explored here yet?”</w:t>
      </w:r>
    </w:p>
    <w:p w14:paraId="3139F515" w14:textId="77777777" w:rsidR="00D73817" w:rsidRDefault="00D73817" w:rsidP="00D73817">
      <w:pPr>
        <w:jc w:val="both"/>
      </w:pPr>
      <w:r w:rsidRPr="001F1C9C">
        <w:rPr>
          <w:b/>
        </w:rPr>
        <w:t>Balancing</w:t>
      </w:r>
      <w:r>
        <w:t xml:space="preserve"> – capturing alternative views</w:t>
      </w:r>
    </w:p>
    <w:p w14:paraId="177BF6E1" w14:textId="77777777" w:rsidR="00D73817" w:rsidRDefault="00D73817" w:rsidP="00D73817">
      <w:pPr>
        <w:pStyle w:val="ListParagraph"/>
        <w:numPr>
          <w:ilvl w:val="0"/>
          <w:numId w:val="33"/>
        </w:numPr>
        <w:spacing w:after="200" w:line="276" w:lineRule="auto"/>
        <w:jc w:val="both"/>
      </w:pPr>
      <w:r>
        <w:t>“Does everyone agree with this perspective…?”</w:t>
      </w:r>
    </w:p>
    <w:p w14:paraId="6B55496F" w14:textId="72B5B2A4" w:rsidR="00D73817" w:rsidRDefault="00D73817" w:rsidP="00D73817">
      <w:pPr>
        <w:jc w:val="both"/>
      </w:pPr>
      <w:r w:rsidRPr="001F1C9C">
        <w:rPr>
          <w:b/>
        </w:rPr>
        <w:t>Acknowledge feelings</w:t>
      </w:r>
      <w:r>
        <w:t xml:space="preserve"> – showing empathy is a powerful way to build understanding and free people to talk.)</w:t>
      </w:r>
    </w:p>
    <w:p w14:paraId="41EF1013" w14:textId="77777777" w:rsidR="00D73817" w:rsidRDefault="00D73817" w:rsidP="00D73817">
      <w:pPr>
        <w:pStyle w:val="ListParagraph"/>
        <w:numPr>
          <w:ilvl w:val="0"/>
          <w:numId w:val="34"/>
        </w:numPr>
        <w:spacing w:after="200" w:line="276" w:lineRule="auto"/>
        <w:jc w:val="both"/>
      </w:pPr>
      <w:r>
        <w:t>“It sounds as if you are worried where this might be heading. Am I right?”</w:t>
      </w:r>
    </w:p>
    <w:p w14:paraId="777088D5" w14:textId="77777777" w:rsidR="00D73817" w:rsidRDefault="00D73817" w:rsidP="00D73817">
      <w:pPr>
        <w:jc w:val="both"/>
      </w:pPr>
      <w:r w:rsidRPr="00F67D40">
        <w:rPr>
          <w:b/>
        </w:rPr>
        <w:t xml:space="preserve">Linking </w:t>
      </w:r>
      <w:r>
        <w:t>– link ideas and statements to previous ideas and statements. This helps to maintain focus and relevance. Paraphrase then ask the speaker to link it to the topic.</w:t>
      </w:r>
    </w:p>
    <w:p w14:paraId="333E3D8E" w14:textId="77777777" w:rsidR="00D73817" w:rsidRDefault="00D73817" w:rsidP="00D73817">
      <w:pPr>
        <w:pStyle w:val="ListParagraph"/>
        <w:numPr>
          <w:ilvl w:val="0"/>
          <w:numId w:val="35"/>
        </w:numPr>
        <w:spacing w:after="200" w:line="276" w:lineRule="auto"/>
      </w:pPr>
      <w:r>
        <w:t>“How does your comment link to what we are discussing? Can you help us make the connection?”</w:t>
      </w:r>
    </w:p>
    <w:p w14:paraId="75652327" w14:textId="7735870B" w:rsidR="00D90FCB" w:rsidRPr="00D90FCB" w:rsidRDefault="00D90FCB" w:rsidP="00D90FCB">
      <w:pPr>
        <w:rPr>
          <w:rFonts w:asciiTheme="majorHAnsi" w:hAnsiTheme="majorHAnsi" w:cstheme="majorHAnsi"/>
          <w:b/>
          <w:sz w:val="24"/>
          <w:szCs w:val="24"/>
        </w:rPr>
      </w:pPr>
      <w:r w:rsidRPr="00D90FCB">
        <w:rPr>
          <w:rFonts w:asciiTheme="majorHAnsi" w:hAnsiTheme="majorHAnsi" w:cstheme="majorHAnsi"/>
          <w:b/>
          <w:sz w:val="24"/>
          <w:szCs w:val="24"/>
        </w:rPr>
        <w:t>Instructions</w:t>
      </w:r>
    </w:p>
    <w:p w14:paraId="5F082886" w14:textId="55201914" w:rsidR="001B5B44" w:rsidRDefault="006E1FAF" w:rsidP="001B5B44">
      <w:r>
        <w:t xml:space="preserve">You can use one or more topics of conversation. </w:t>
      </w:r>
      <w:r w:rsidR="00B91768">
        <w:t>Have a facilitator</w:t>
      </w:r>
      <w:r w:rsidR="001F1669">
        <w:t xml:space="preserve"> baton</w:t>
      </w:r>
      <w:r w:rsidR="00B91768">
        <w:t xml:space="preserve"> that each </w:t>
      </w:r>
      <w:r w:rsidR="00885F79">
        <w:t>participant</w:t>
      </w:r>
      <w:r w:rsidR="00B91768">
        <w:t xml:space="preserve"> </w:t>
      </w:r>
      <w:r w:rsidR="00B9740A">
        <w:t>holds</w:t>
      </w:r>
      <w:r w:rsidR="00B91768">
        <w:t xml:space="preserve"> for two minutes. </w:t>
      </w:r>
      <w:r w:rsidR="00B9740A">
        <w:t>T</w:t>
      </w:r>
      <w:r w:rsidR="00B91768">
        <w:t xml:space="preserve">hey are to </w:t>
      </w:r>
      <w:r w:rsidR="00885F79">
        <w:t>facilitate</w:t>
      </w:r>
      <w:r w:rsidR="00B91768">
        <w:t xml:space="preserve"> t</w:t>
      </w:r>
      <w:r w:rsidR="001F1669">
        <w:t>he group</w:t>
      </w:r>
      <w:r w:rsidR="00B9740A">
        <w:t>’</w:t>
      </w:r>
      <w:r w:rsidR="001F1669">
        <w:t>s</w:t>
      </w:r>
      <w:r w:rsidR="00B91768">
        <w:t xml:space="preserve"> conve</w:t>
      </w:r>
      <w:r w:rsidR="00030A3C">
        <w:t xml:space="preserve">rsation and use one or more of the above </w:t>
      </w:r>
      <w:r w:rsidR="006B771D">
        <w:t>engagement</w:t>
      </w:r>
      <w:r w:rsidR="00030A3C">
        <w:t xml:space="preserve"> techniques to keep the conversation moving</w:t>
      </w:r>
      <w:r w:rsidR="00EB21DD">
        <w:t>.</w:t>
      </w:r>
      <w:r w:rsidR="00B9740A">
        <w:t xml:space="preserve"> They then hand the </w:t>
      </w:r>
      <w:r w:rsidR="00AC6C19">
        <w:t>‘facilitator’ baton to a new member of the group who then facilitates for two minutes, and so on.</w:t>
      </w:r>
    </w:p>
    <w:p w14:paraId="1B337DBD" w14:textId="23078B34" w:rsidR="00EB21DD" w:rsidRDefault="00EB21DD" w:rsidP="001B5B44">
      <w:r>
        <w:t>Suggested topics:</w:t>
      </w:r>
    </w:p>
    <w:p w14:paraId="265ECB17" w14:textId="32ED3C99" w:rsidR="00EB21DD" w:rsidRDefault="004D5C58" w:rsidP="00EB21DD">
      <w:pPr>
        <w:pStyle w:val="ListParagraph"/>
        <w:numPr>
          <w:ilvl w:val="0"/>
          <w:numId w:val="36"/>
        </w:numPr>
      </w:pPr>
      <w:r>
        <w:t>A vegan diet is inevitable</w:t>
      </w:r>
    </w:p>
    <w:p w14:paraId="523A8423" w14:textId="2FC32570" w:rsidR="004D5C58" w:rsidRDefault="006B771D" w:rsidP="00EB21DD">
      <w:pPr>
        <w:pStyle w:val="ListParagraph"/>
        <w:numPr>
          <w:ilvl w:val="0"/>
          <w:numId w:val="36"/>
        </w:numPr>
      </w:pPr>
      <w:r>
        <w:t>Politicians</w:t>
      </w:r>
      <w:r w:rsidR="004D5C58">
        <w:t xml:space="preserve"> should be forced to retire after five years</w:t>
      </w:r>
    </w:p>
    <w:p w14:paraId="5F220658" w14:textId="302E4517" w:rsidR="00D90FCB" w:rsidRPr="00D90FCB" w:rsidRDefault="008E5DD8" w:rsidP="00D90FCB">
      <w:pPr>
        <w:pStyle w:val="ListParagraph"/>
        <w:numPr>
          <w:ilvl w:val="0"/>
          <w:numId w:val="36"/>
        </w:numPr>
      </w:pPr>
      <w:r>
        <w:t>We have become enslaved to technology</w:t>
      </w:r>
      <w:r w:rsidR="00D90FCB" w:rsidRPr="00D90FCB">
        <w:br w:type="page"/>
      </w:r>
    </w:p>
    <w:p w14:paraId="375A3F4D" w14:textId="70AD7DA4" w:rsidR="00D90FCB" w:rsidRPr="00D90FCB" w:rsidRDefault="00D90FCB" w:rsidP="00D90FCB">
      <w:pPr>
        <w:rPr>
          <w:rFonts w:asciiTheme="majorHAnsi" w:hAnsiTheme="majorHAnsi" w:cstheme="majorHAnsi"/>
          <w:b/>
          <w:sz w:val="36"/>
          <w:szCs w:val="36"/>
        </w:rPr>
      </w:pPr>
      <w:r w:rsidRPr="00D90FCB">
        <w:rPr>
          <w:rFonts w:asciiTheme="majorHAnsi" w:hAnsiTheme="majorHAnsi" w:cstheme="majorHAnsi"/>
          <w:b/>
          <w:sz w:val="36"/>
          <w:szCs w:val="36"/>
        </w:rPr>
        <w:lastRenderedPageBreak/>
        <w:t xml:space="preserve">Activity 4: </w:t>
      </w:r>
      <w:r w:rsidR="00267B4C">
        <w:rPr>
          <w:rFonts w:asciiTheme="majorHAnsi" w:hAnsiTheme="majorHAnsi" w:cstheme="majorHAnsi"/>
          <w:b/>
          <w:sz w:val="36"/>
          <w:szCs w:val="36"/>
        </w:rPr>
        <w:t xml:space="preserve">Dealing with </w:t>
      </w:r>
      <w:r w:rsidR="00332C9A">
        <w:rPr>
          <w:rFonts w:asciiTheme="majorHAnsi" w:hAnsiTheme="majorHAnsi" w:cstheme="majorHAnsi"/>
          <w:b/>
          <w:sz w:val="36"/>
          <w:szCs w:val="36"/>
        </w:rPr>
        <w:t>Challenges</w:t>
      </w:r>
    </w:p>
    <w:p w14:paraId="1C3B44F1" w14:textId="39FCD3A1" w:rsidR="00D90FCB" w:rsidRPr="00D90FCB" w:rsidRDefault="009D31D0" w:rsidP="00D90FCB">
      <w:pPr>
        <w:rPr>
          <w:rFonts w:ascii="Calibri Light" w:hAnsi="Calibri Light" w:cs="Calibri Light"/>
          <w:b/>
          <w:sz w:val="24"/>
          <w:szCs w:val="24"/>
        </w:rPr>
      </w:pPr>
      <w:r>
        <w:rPr>
          <w:rFonts w:ascii="Calibri Light" w:hAnsi="Calibri Light" w:cs="Calibri Light"/>
          <w:b/>
          <w:sz w:val="24"/>
          <w:szCs w:val="24"/>
        </w:rPr>
        <w:t>Introduction</w:t>
      </w:r>
    </w:p>
    <w:p w14:paraId="5A95DC2D" w14:textId="24C33ADA" w:rsidR="008A0F06" w:rsidRDefault="006B771D" w:rsidP="008A0F06">
      <w:r>
        <w:t>There</w:t>
      </w:r>
      <w:r w:rsidR="00450DB1">
        <w:t xml:space="preserve"> are numerous </w:t>
      </w:r>
      <w:r>
        <w:t>challenges</w:t>
      </w:r>
      <w:r w:rsidR="00450DB1">
        <w:t xml:space="preserve"> that may arise when </w:t>
      </w:r>
      <w:r>
        <w:t>facilitating</w:t>
      </w:r>
      <w:r w:rsidR="00450DB1">
        <w:t xml:space="preserve"> a group. </w:t>
      </w:r>
    </w:p>
    <w:p w14:paraId="26E7FCB3" w14:textId="46DD035B" w:rsidR="00D90FCB" w:rsidRPr="00D90FCB" w:rsidRDefault="00D90FCB" w:rsidP="00D90FCB">
      <w:pPr>
        <w:rPr>
          <w:rFonts w:ascii="Calibri Light" w:hAnsi="Calibri Light" w:cs="Calibri Light"/>
          <w:b/>
          <w:sz w:val="24"/>
          <w:szCs w:val="24"/>
        </w:rPr>
      </w:pPr>
      <w:r w:rsidRPr="00D90FCB">
        <w:rPr>
          <w:rFonts w:ascii="Calibri Light" w:hAnsi="Calibri Light" w:cs="Calibri Light"/>
          <w:b/>
          <w:sz w:val="24"/>
          <w:szCs w:val="24"/>
        </w:rPr>
        <w:t>Instructions</w:t>
      </w:r>
    </w:p>
    <w:p w14:paraId="182F1364" w14:textId="1EADA68D" w:rsidR="001907D7" w:rsidRDefault="001907D7" w:rsidP="00D90FCB">
      <w:r>
        <w:t>For each of the challenges listed below (left hand column</w:t>
      </w:r>
      <w:r w:rsidR="005F7264">
        <w:t xml:space="preserve"> to be read out in turn</w:t>
      </w:r>
      <w:r>
        <w:t xml:space="preserve">) </w:t>
      </w:r>
      <w:r w:rsidR="002B1A06">
        <w:t>ask the group what would be the wrong way and then the right way to deal with each challenge.</w:t>
      </w:r>
    </w:p>
    <w:tbl>
      <w:tblPr>
        <w:tblStyle w:val="TableGrid"/>
        <w:tblW w:w="5420" w:type="pct"/>
        <w:tblLook w:val="04A0" w:firstRow="1" w:lastRow="0" w:firstColumn="1" w:lastColumn="0" w:noHBand="0" w:noVBand="1"/>
      </w:tblPr>
      <w:tblGrid>
        <w:gridCol w:w="1413"/>
        <w:gridCol w:w="3890"/>
        <w:gridCol w:w="4470"/>
      </w:tblGrid>
      <w:tr w:rsidR="00520CB8" w:rsidRPr="00547107" w14:paraId="514E4376" w14:textId="77777777" w:rsidTr="00520CB8">
        <w:tc>
          <w:tcPr>
            <w:tcW w:w="723" w:type="pct"/>
          </w:tcPr>
          <w:p w14:paraId="12E342CA" w14:textId="77777777" w:rsidR="008C518F" w:rsidRPr="00547107" w:rsidRDefault="008C518F" w:rsidP="00067A0B">
            <w:pPr>
              <w:rPr>
                <w:b/>
                <w:sz w:val="20"/>
                <w:szCs w:val="20"/>
              </w:rPr>
            </w:pPr>
            <w:r w:rsidRPr="00547107">
              <w:rPr>
                <w:b/>
                <w:sz w:val="20"/>
                <w:szCs w:val="20"/>
              </w:rPr>
              <w:t>The Challenge</w:t>
            </w:r>
          </w:p>
        </w:tc>
        <w:tc>
          <w:tcPr>
            <w:tcW w:w="1990" w:type="pct"/>
          </w:tcPr>
          <w:p w14:paraId="338608E3" w14:textId="77777777" w:rsidR="008C518F" w:rsidRPr="00547107" w:rsidRDefault="008C518F" w:rsidP="00067A0B">
            <w:pPr>
              <w:rPr>
                <w:b/>
                <w:sz w:val="20"/>
                <w:szCs w:val="20"/>
              </w:rPr>
            </w:pPr>
            <w:r w:rsidRPr="00547107">
              <w:rPr>
                <w:b/>
                <w:sz w:val="20"/>
                <w:szCs w:val="20"/>
              </w:rPr>
              <w:t>The wrong way to deal with it</w:t>
            </w:r>
          </w:p>
        </w:tc>
        <w:tc>
          <w:tcPr>
            <w:tcW w:w="2287" w:type="pct"/>
          </w:tcPr>
          <w:p w14:paraId="380FCD93" w14:textId="77777777" w:rsidR="008C518F" w:rsidRPr="00547107" w:rsidRDefault="008C518F" w:rsidP="00067A0B">
            <w:pPr>
              <w:rPr>
                <w:b/>
                <w:sz w:val="20"/>
                <w:szCs w:val="20"/>
              </w:rPr>
            </w:pPr>
            <w:r w:rsidRPr="00547107">
              <w:rPr>
                <w:b/>
                <w:sz w:val="20"/>
                <w:szCs w:val="20"/>
              </w:rPr>
              <w:t>The better way to deal with it</w:t>
            </w:r>
          </w:p>
        </w:tc>
      </w:tr>
      <w:tr w:rsidR="00520CB8" w:rsidRPr="00547107" w14:paraId="675E2059" w14:textId="77777777" w:rsidTr="00520CB8">
        <w:tc>
          <w:tcPr>
            <w:tcW w:w="723" w:type="pct"/>
          </w:tcPr>
          <w:p w14:paraId="427EF583" w14:textId="0D00E658" w:rsidR="008C518F" w:rsidRPr="00547107" w:rsidRDefault="008C518F" w:rsidP="00067A0B">
            <w:pPr>
              <w:rPr>
                <w:sz w:val="20"/>
                <w:szCs w:val="20"/>
              </w:rPr>
            </w:pPr>
            <w:r w:rsidRPr="00547107">
              <w:rPr>
                <w:sz w:val="20"/>
                <w:szCs w:val="20"/>
              </w:rPr>
              <w:t xml:space="preserve">Domination by a group member </w:t>
            </w:r>
          </w:p>
        </w:tc>
        <w:tc>
          <w:tcPr>
            <w:tcW w:w="1990" w:type="pct"/>
          </w:tcPr>
          <w:p w14:paraId="1B9D6ECB" w14:textId="77777777" w:rsidR="008C518F" w:rsidRPr="00547107" w:rsidRDefault="008C518F" w:rsidP="00067A0B">
            <w:pPr>
              <w:rPr>
                <w:sz w:val="20"/>
                <w:szCs w:val="20"/>
              </w:rPr>
            </w:pPr>
            <w:r w:rsidRPr="00547107">
              <w:rPr>
                <w:sz w:val="20"/>
                <w:szCs w:val="20"/>
              </w:rPr>
              <w:t xml:space="preserve">“Excuse me, Mr. Q, do you mind if I let someone else take a turn?” </w:t>
            </w:r>
          </w:p>
          <w:p w14:paraId="01B0312D" w14:textId="77777777" w:rsidR="008C518F" w:rsidRPr="00547107" w:rsidRDefault="008C518F" w:rsidP="00067A0B">
            <w:pPr>
              <w:rPr>
                <w:sz w:val="20"/>
                <w:szCs w:val="20"/>
              </w:rPr>
            </w:pPr>
            <w:r w:rsidRPr="00547107">
              <w:rPr>
                <w:sz w:val="20"/>
                <w:szCs w:val="20"/>
              </w:rPr>
              <w:t>Or, even worse, “Excuse me, Ms. Q, but you’re taking up</w:t>
            </w:r>
            <w:r w:rsidRPr="00547107">
              <w:rPr>
                <w:rFonts w:ascii="MS Mincho" w:eastAsia="MS Mincho" w:hAnsi="MS Mincho" w:cs="MS Mincho"/>
                <w:sz w:val="20"/>
                <w:szCs w:val="20"/>
              </w:rPr>
              <w:t> </w:t>
            </w:r>
            <w:r w:rsidRPr="00547107">
              <w:rPr>
                <w:sz w:val="20"/>
                <w:szCs w:val="20"/>
              </w:rPr>
              <w:t>a lot of the group’s time</w:t>
            </w:r>
            <w:r w:rsidRPr="00547107">
              <w:rPr>
                <w:rFonts w:ascii="Courier" w:hAnsi="Courier" w:cs="Courier"/>
                <w:sz w:val="20"/>
                <w:szCs w:val="20"/>
              </w:rPr>
              <w:t>…</w:t>
            </w:r>
            <w:r w:rsidRPr="00547107">
              <w:rPr>
                <w:sz w:val="20"/>
                <w:szCs w:val="20"/>
              </w:rPr>
              <w:t xml:space="preserve">” </w:t>
            </w:r>
          </w:p>
          <w:p w14:paraId="5F5B2D24" w14:textId="77777777" w:rsidR="008C518F" w:rsidRPr="00547107" w:rsidRDefault="008C518F" w:rsidP="00067A0B">
            <w:pPr>
              <w:rPr>
                <w:sz w:val="20"/>
                <w:szCs w:val="20"/>
              </w:rPr>
            </w:pPr>
          </w:p>
        </w:tc>
        <w:tc>
          <w:tcPr>
            <w:tcW w:w="2287" w:type="pct"/>
          </w:tcPr>
          <w:p w14:paraId="47DF94D9" w14:textId="77777777" w:rsidR="008C518F" w:rsidRPr="00547107" w:rsidRDefault="008C518F" w:rsidP="00067A0B">
            <w:pPr>
              <w:rPr>
                <w:sz w:val="20"/>
                <w:szCs w:val="20"/>
              </w:rPr>
            </w:pPr>
            <w:r w:rsidRPr="00547107">
              <w:rPr>
                <w:sz w:val="20"/>
                <w:szCs w:val="20"/>
              </w:rPr>
              <w:t>When one or two people are over-participating, everyone else is under-participation g. So, focus your efforts on the passive majority. Encourage them to participate more. Trying to change the dominant participants just sends even more attention their way.</w:t>
            </w:r>
          </w:p>
        </w:tc>
      </w:tr>
      <w:tr w:rsidR="00520CB8" w:rsidRPr="00547107" w14:paraId="2C7628E7" w14:textId="77777777" w:rsidTr="00520CB8">
        <w:tc>
          <w:tcPr>
            <w:tcW w:w="723" w:type="pct"/>
          </w:tcPr>
          <w:p w14:paraId="210BD62B" w14:textId="77777777" w:rsidR="008C518F" w:rsidRPr="00547107" w:rsidRDefault="008C518F" w:rsidP="00067A0B">
            <w:pPr>
              <w:rPr>
                <w:sz w:val="20"/>
                <w:szCs w:val="20"/>
              </w:rPr>
            </w:pPr>
            <w:r w:rsidRPr="00547107">
              <w:rPr>
                <w:sz w:val="20"/>
                <w:szCs w:val="20"/>
              </w:rPr>
              <w:t>One or more people are distracting the group with immature antics</w:t>
            </w:r>
          </w:p>
        </w:tc>
        <w:tc>
          <w:tcPr>
            <w:tcW w:w="1990" w:type="pct"/>
          </w:tcPr>
          <w:p w14:paraId="5E23EF4F" w14:textId="77777777" w:rsidR="008C518F" w:rsidRPr="00547107" w:rsidRDefault="008C518F" w:rsidP="00067A0B">
            <w:pPr>
              <w:rPr>
                <w:sz w:val="20"/>
                <w:szCs w:val="20"/>
              </w:rPr>
            </w:pPr>
            <w:r w:rsidRPr="00547107">
              <w:rPr>
                <w:sz w:val="20"/>
                <w:szCs w:val="20"/>
              </w:rPr>
              <w:t xml:space="preserve">Try to “organize” people by getting into a power struggle with them. Raise your voice if necessary. Single out the individuals who seem to be the ringleaders. </w:t>
            </w:r>
          </w:p>
          <w:p w14:paraId="6227BCAE" w14:textId="54DC5CF4" w:rsidR="008C518F" w:rsidRPr="00547107" w:rsidRDefault="008C518F" w:rsidP="00067A0B">
            <w:pPr>
              <w:rPr>
                <w:sz w:val="20"/>
                <w:szCs w:val="20"/>
              </w:rPr>
            </w:pPr>
            <w:r w:rsidRPr="00547107">
              <w:rPr>
                <w:sz w:val="20"/>
                <w:szCs w:val="20"/>
              </w:rPr>
              <w:t xml:space="preserve"> </w:t>
            </w:r>
          </w:p>
        </w:tc>
        <w:tc>
          <w:tcPr>
            <w:tcW w:w="2287" w:type="pct"/>
          </w:tcPr>
          <w:p w14:paraId="297E4424" w14:textId="77777777" w:rsidR="008C518F" w:rsidRPr="00547107" w:rsidRDefault="008C518F" w:rsidP="00067A0B">
            <w:pPr>
              <w:rPr>
                <w:sz w:val="20"/>
                <w:szCs w:val="20"/>
              </w:rPr>
            </w:pPr>
            <w:r w:rsidRPr="00547107">
              <w:rPr>
                <w:sz w:val="20"/>
                <w:szCs w:val="20"/>
              </w:rPr>
              <w:t>Often a break is the best response. People become undisciplined when they are overloaded or worn out. After a breather, they will be much better able to focus.</w:t>
            </w:r>
          </w:p>
          <w:p w14:paraId="6C08E640" w14:textId="77777777" w:rsidR="008C518F" w:rsidRPr="00547107" w:rsidRDefault="008C518F" w:rsidP="00067A0B">
            <w:pPr>
              <w:rPr>
                <w:sz w:val="20"/>
                <w:szCs w:val="20"/>
              </w:rPr>
            </w:pPr>
            <w:r w:rsidRPr="00547107">
              <w:rPr>
                <w:sz w:val="20"/>
                <w:szCs w:val="20"/>
              </w:rPr>
              <w:t>Alternatively, ask for advice: “Is there something we ought to be doing differently?”</w:t>
            </w:r>
          </w:p>
        </w:tc>
      </w:tr>
      <w:tr w:rsidR="00520CB8" w:rsidRPr="00547107" w14:paraId="3C198E55" w14:textId="77777777" w:rsidTr="00520CB8">
        <w:tc>
          <w:tcPr>
            <w:tcW w:w="723" w:type="pct"/>
          </w:tcPr>
          <w:p w14:paraId="4C0BDEF0" w14:textId="77777777" w:rsidR="008C518F" w:rsidRPr="00547107" w:rsidRDefault="008C518F" w:rsidP="00067A0B">
            <w:pPr>
              <w:rPr>
                <w:sz w:val="20"/>
                <w:szCs w:val="20"/>
              </w:rPr>
            </w:pPr>
            <w:r w:rsidRPr="00547107">
              <w:rPr>
                <w:sz w:val="20"/>
                <w:szCs w:val="20"/>
              </w:rPr>
              <w:t>Low participation by the entire group</w:t>
            </w:r>
          </w:p>
        </w:tc>
        <w:tc>
          <w:tcPr>
            <w:tcW w:w="1990" w:type="pct"/>
          </w:tcPr>
          <w:p w14:paraId="7E747FCA" w14:textId="77777777" w:rsidR="008C518F" w:rsidRPr="00547107" w:rsidRDefault="008C518F" w:rsidP="00067A0B">
            <w:pPr>
              <w:rPr>
                <w:sz w:val="20"/>
                <w:szCs w:val="20"/>
              </w:rPr>
            </w:pPr>
            <w:r w:rsidRPr="00547107">
              <w:rPr>
                <w:sz w:val="20"/>
                <w:szCs w:val="20"/>
              </w:rPr>
              <w:t xml:space="preserve">Assume that silence means consent. Don’t ask whether everyone understands the key issues an d agrees with what’s being said. (That just wastes time unnecessarily.) </w:t>
            </w:r>
          </w:p>
          <w:p w14:paraId="56576A15" w14:textId="77777777" w:rsidR="008C518F" w:rsidRPr="00547107" w:rsidRDefault="008C518F" w:rsidP="00067A0B">
            <w:pPr>
              <w:rPr>
                <w:sz w:val="20"/>
                <w:szCs w:val="20"/>
              </w:rPr>
            </w:pPr>
            <w:r w:rsidRPr="00547107">
              <w:rPr>
                <w:sz w:val="20"/>
                <w:szCs w:val="20"/>
              </w:rPr>
              <w:t xml:space="preserve">Praise the group for all the work that’s getting done, in the hope that flattery will motivate more people to participate. </w:t>
            </w:r>
          </w:p>
        </w:tc>
        <w:tc>
          <w:tcPr>
            <w:tcW w:w="2287" w:type="pct"/>
          </w:tcPr>
          <w:p w14:paraId="728D91A6" w14:textId="77777777" w:rsidR="008C518F" w:rsidRPr="00547107" w:rsidRDefault="008C518F" w:rsidP="00067A0B">
            <w:pPr>
              <w:rPr>
                <w:sz w:val="20"/>
                <w:szCs w:val="20"/>
              </w:rPr>
            </w:pPr>
            <w:r w:rsidRPr="00547107">
              <w:rPr>
                <w:sz w:val="20"/>
                <w:szCs w:val="20"/>
              </w:rPr>
              <w:t>Always be suspicious of low participation. Dependency, anger, or fear are often factors in play. The group, however, may not want to surface those feelings. If not, shift from open discussion to a format that lowers the anxiety level. Work in small groups, or build a list, or try a highly structured activity.</w:t>
            </w:r>
          </w:p>
        </w:tc>
      </w:tr>
      <w:tr w:rsidR="00520CB8" w:rsidRPr="00547107" w14:paraId="44864174" w14:textId="77777777" w:rsidTr="00520CB8">
        <w:tc>
          <w:tcPr>
            <w:tcW w:w="723" w:type="pct"/>
          </w:tcPr>
          <w:p w14:paraId="3B7624A0" w14:textId="77777777" w:rsidR="008C518F" w:rsidRPr="00547107" w:rsidRDefault="008C518F" w:rsidP="00067A0B">
            <w:pPr>
              <w:rPr>
                <w:sz w:val="20"/>
                <w:szCs w:val="20"/>
              </w:rPr>
            </w:pPr>
            <w:r w:rsidRPr="00547107">
              <w:rPr>
                <w:sz w:val="20"/>
                <w:szCs w:val="20"/>
              </w:rPr>
              <w:t>Two people engaged in an argument</w:t>
            </w:r>
          </w:p>
        </w:tc>
        <w:tc>
          <w:tcPr>
            <w:tcW w:w="1990" w:type="pct"/>
          </w:tcPr>
          <w:p w14:paraId="3E67EE7C" w14:textId="77777777" w:rsidR="008C518F" w:rsidRPr="00547107" w:rsidRDefault="008C518F" w:rsidP="00067A0B">
            <w:pPr>
              <w:rPr>
                <w:sz w:val="20"/>
                <w:szCs w:val="20"/>
              </w:rPr>
            </w:pPr>
            <w:r w:rsidRPr="00547107">
              <w:rPr>
                <w:sz w:val="20"/>
                <w:szCs w:val="20"/>
              </w:rPr>
              <w:t xml:space="preserve">Put the focus exclusively on the interaction between the two disputing parties, as though no one else in the room has an opinion on the issue at hand. </w:t>
            </w:r>
          </w:p>
          <w:p w14:paraId="3434D527" w14:textId="77777777" w:rsidR="008C518F" w:rsidRPr="00547107" w:rsidRDefault="008C518F" w:rsidP="00067A0B">
            <w:pPr>
              <w:rPr>
                <w:sz w:val="20"/>
                <w:szCs w:val="20"/>
              </w:rPr>
            </w:pPr>
            <w:r w:rsidRPr="00547107">
              <w:rPr>
                <w:sz w:val="20"/>
                <w:szCs w:val="20"/>
              </w:rPr>
              <w:t xml:space="preserve">Or, treat the two like children. “Come on, you two, can ’t you get along?” </w:t>
            </w:r>
          </w:p>
        </w:tc>
        <w:tc>
          <w:tcPr>
            <w:tcW w:w="2287" w:type="pct"/>
          </w:tcPr>
          <w:p w14:paraId="69E2054B" w14:textId="77777777" w:rsidR="008C518F" w:rsidRPr="00547107" w:rsidRDefault="008C518F" w:rsidP="00067A0B">
            <w:pPr>
              <w:rPr>
                <w:sz w:val="20"/>
                <w:szCs w:val="20"/>
              </w:rPr>
            </w:pPr>
            <w:r w:rsidRPr="00547107">
              <w:rPr>
                <w:sz w:val="20"/>
                <w:szCs w:val="20"/>
              </w:rPr>
              <w:t>Reach out to others: “Who else has an opinion on this issue?” or “Are there an y other issues that need to be discussed before we go too much further with this one?”</w:t>
            </w:r>
          </w:p>
          <w:p w14:paraId="1EF1FD11" w14:textId="77777777" w:rsidR="008C518F" w:rsidRPr="00547107" w:rsidRDefault="008C518F" w:rsidP="00067A0B">
            <w:pPr>
              <w:rPr>
                <w:sz w:val="20"/>
                <w:szCs w:val="20"/>
              </w:rPr>
            </w:pPr>
            <w:r w:rsidRPr="00547107">
              <w:rPr>
                <w:sz w:val="20"/>
                <w:szCs w:val="20"/>
              </w:rPr>
              <w:t>Remember: When the majority is passive, focus your attention on them, not on the over-active few.</w:t>
            </w:r>
          </w:p>
        </w:tc>
      </w:tr>
      <w:tr w:rsidR="00520CB8" w:rsidRPr="00547107" w14:paraId="7824BDA4" w14:textId="77777777" w:rsidTr="00520CB8">
        <w:tc>
          <w:tcPr>
            <w:tcW w:w="723" w:type="pct"/>
          </w:tcPr>
          <w:p w14:paraId="6D89D588" w14:textId="77777777" w:rsidR="008C518F" w:rsidRPr="00547107" w:rsidRDefault="008C518F" w:rsidP="00067A0B">
            <w:pPr>
              <w:rPr>
                <w:sz w:val="20"/>
                <w:szCs w:val="20"/>
              </w:rPr>
            </w:pPr>
            <w:r w:rsidRPr="00547107">
              <w:rPr>
                <w:sz w:val="20"/>
                <w:szCs w:val="20"/>
              </w:rPr>
              <w:t>A silent member not participating</w:t>
            </w:r>
          </w:p>
        </w:tc>
        <w:tc>
          <w:tcPr>
            <w:tcW w:w="1990" w:type="pct"/>
          </w:tcPr>
          <w:p w14:paraId="5BD1ACCE" w14:textId="77777777" w:rsidR="008C518F" w:rsidRPr="00547107" w:rsidRDefault="008C518F" w:rsidP="00067A0B">
            <w:pPr>
              <w:rPr>
                <w:sz w:val="20"/>
                <w:szCs w:val="20"/>
              </w:rPr>
            </w:pPr>
            <w:r w:rsidRPr="00547107">
              <w:rPr>
                <w:sz w:val="20"/>
                <w:szCs w:val="20"/>
              </w:rPr>
              <w:t>“Mr. Z, you haven ’t talked</w:t>
            </w:r>
            <w:r w:rsidRPr="00547107">
              <w:rPr>
                <w:rFonts w:ascii="MS Mincho" w:eastAsia="MS Mincho" w:hAnsi="MS Mincho" w:cs="MS Mincho"/>
                <w:sz w:val="20"/>
                <w:szCs w:val="20"/>
              </w:rPr>
              <w:t> </w:t>
            </w:r>
            <w:r w:rsidRPr="00547107">
              <w:rPr>
                <w:sz w:val="20"/>
                <w:szCs w:val="20"/>
              </w:rPr>
              <w:t xml:space="preserve">much today. Is there anything you’d like to add?” This may work when a shy member has nonverbally indicated a wish to speak. But all too often, the quiet person feels put on the spot an d with draws further. </w:t>
            </w:r>
          </w:p>
        </w:tc>
        <w:tc>
          <w:tcPr>
            <w:tcW w:w="2287" w:type="pct"/>
          </w:tcPr>
          <w:p w14:paraId="15DF31FB" w14:textId="77777777" w:rsidR="008C518F" w:rsidRPr="00547107" w:rsidRDefault="008C518F" w:rsidP="00067A0B">
            <w:pPr>
              <w:rPr>
                <w:sz w:val="20"/>
                <w:szCs w:val="20"/>
              </w:rPr>
            </w:pPr>
            <w:r w:rsidRPr="00547107">
              <w:rPr>
                <w:sz w:val="20"/>
                <w:szCs w:val="20"/>
              </w:rPr>
              <w:t>“I’d like to get opinions from those who haven ’t talked for a while.”</w:t>
            </w:r>
          </w:p>
          <w:p w14:paraId="2E8D272D" w14:textId="77777777" w:rsidR="008C518F" w:rsidRPr="00547107" w:rsidRDefault="008C518F" w:rsidP="00067A0B">
            <w:pPr>
              <w:rPr>
                <w:sz w:val="20"/>
                <w:szCs w:val="20"/>
              </w:rPr>
            </w:pPr>
            <w:r w:rsidRPr="00547107">
              <w:rPr>
                <w:sz w:val="20"/>
                <w:szCs w:val="20"/>
              </w:rPr>
              <w:t>Breaking into small groups works even better, allowing shy members to speak up without being pressed to compete for airtime.</w:t>
            </w:r>
          </w:p>
        </w:tc>
      </w:tr>
      <w:tr w:rsidR="00520CB8" w:rsidRPr="00547107" w14:paraId="367E6049" w14:textId="77777777" w:rsidTr="00520CB8">
        <w:tc>
          <w:tcPr>
            <w:tcW w:w="723" w:type="pct"/>
          </w:tcPr>
          <w:p w14:paraId="348C23AE" w14:textId="77777777" w:rsidR="008C518F" w:rsidRPr="00547107" w:rsidRDefault="008C518F" w:rsidP="00067A0B">
            <w:pPr>
              <w:rPr>
                <w:sz w:val="20"/>
                <w:szCs w:val="20"/>
              </w:rPr>
            </w:pPr>
            <w:r w:rsidRPr="00547107">
              <w:rPr>
                <w:sz w:val="20"/>
                <w:szCs w:val="20"/>
              </w:rPr>
              <w:t>Quibbling about trivial procedures</w:t>
            </w:r>
          </w:p>
        </w:tc>
        <w:tc>
          <w:tcPr>
            <w:tcW w:w="1990" w:type="pct"/>
          </w:tcPr>
          <w:p w14:paraId="7F41A1A6" w14:textId="77777777" w:rsidR="008C518F" w:rsidRPr="00547107" w:rsidRDefault="008C518F" w:rsidP="00067A0B">
            <w:pPr>
              <w:rPr>
                <w:sz w:val="20"/>
                <w:szCs w:val="20"/>
              </w:rPr>
            </w:pPr>
            <w:r w:rsidRPr="00547107">
              <w:rPr>
                <w:sz w:val="20"/>
                <w:szCs w:val="20"/>
              </w:rPr>
              <w:t xml:space="preserve">Lecture the group about wasting time and “spinning our wheels.” </w:t>
            </w:r>
          </w:p>
          <w:p w14:paraId="1461B7BC" w14:textId="3E1768CD" w:rsidR="008C518F" w:rsidRPr="00547107" w:rsidRDefault="008C518F" w:rsidP="00067A0B">
            <w:pPr>
              <w:rPr>
                <w:sz w:val="20"/>
                <w:szCs w:val="20"/>
              </w:rPr>
            </w:pPr>
            <w:r w:rsidRPr="00547107">
              <w:rPr>
                <w:sz w:val="20"/>
                <w:szCs w:val="20"/>
              </w:rPr>
              <w:t xml:space="preserve">Space out, doodle, and think to yourself, “It’s their fault we’re not getting anything done.” </w:t>
            </w:r>
          </w:p>
        </w:tc>
        <w:tc>
          <w:tcPr>
            <w:tcW w:w="2287" w:type="pct"/>
          </w:tcPr>
          <w:p w14:paraId="03D2511C" w14:textId="77777777" w:rsidR="008C518F" w:rsidRPr="00547107" w:rsidRDefault="008C518F" w:rsidP="00067A0B">
            <w:pPr>
              <w:rPr>
                <w:sz w:val="20"/>
                <w:szCs w:val="20"/>
              </w:rPr>
            </w:pPr>
            <w:r w:rsidRPr="00547107">
              <w:rPr>
                <w:sz w:val="20"/>
                <w:szCs w:val="20"/>
              </w:rPr>
              <w:t>Have the group step back from the content of the issue and talk about the process. Ask the group, “What is really going on here?”</w:t>
            </w:r>
          </w:p>
        </w:tc>
      </w:tr>
      <w:tr w:rsidR="00520CB8" w:rsidRPr="00547107" w14:paraId="5A4E9691" w14:textId="77777777" w:rsidTr="00520CB8">
        <w:tc>
          <w:tcPr>
            <w:tcW w:w="723" w:type="pct"/>
          </w:tcPr>
          <w:p w14:paraId="2940A471" w14:textId="77777777" w:rsidR="008C518F" w:rsidRPr="00547107" w:rsidRDefault="008C518F" w:rsidP="00067A0B">
            <w:pPr>
              <w:rPr>
                <w:sz w:val="20"/>
                <w:szCs w:val="20"/>
              </w:rPr>
            </w:pPr>
            <w:r w:rsidRPr="00547107">
              <w:rPr>
                <w:sz w:val="20"/>
                <w:szCs w:val="20"/>
              </w:rPr>
              <w:t>A member becomes strident and repetitive</w:t>
            </w:r>
          </w:p>
        </w:tc>
        <w:tc>
          <w:tcPr>
            <w:tcW w:w="1990" w:type="pct"/>
          </w:tcPr>
          <w:p w14:paraId="2FF14750" w14:textId="77777777" w:rsidR="008C518F" w:rsidRPr="00547107" w:rsidRDefault="008C518F" w:rsidP="00067A0B">
            <w:pPr>
              <w:rPr>
                <w:sz w:val="20"/>
                <w:szCs w:val="20"/>
              </w:rPr>
            </w:pPr>
            <w:r w:rsidRPr="00547107">
              <w:rPr>
                <w:sz w:val="20"/>
                <w:szCs w:val="20"/>
              </w:rPr>
              <w:t xml:space="preserve">At lunch, talk behind the person’s back. Tell the person-in-charge that s/he must take more control. </w:t>
            </w:r>
          </w:p>
          <w:p w14:paraId="56498DBF" w14:textId="77777777" w:rsidR="008C518F" w:rsidRPr="00547107" w:rsidRDefault="008C518F" w:rsidP="00067A0B">
            <w:pPr>
              <w:rPr>
                <w:sz w:val="20"/>
                <w:szCs w:val="20"/>
              </w:rPr>
            </w:pPr>
            <w:r w:rsidRPr="00547107">
              <w:rPr>
                <w:sz w:val="20"/>
                <w:szCs w:val="20"/>
              </w:rPr>
              <w:t xml:space="preserve">Confront the person during a break. When the meeting resumes, raise your eyebrows or shake your head whenever s/he misbehaves. </w:t>
            </w:r>
          </w:p>
        </w:tc>
        <w:tc>
          <w:tcPr>
            <w:tcW w:w="2287" w:type="pct"/>
          </w:tcPr>
          <w:p w14:paraId="5ECFAF60" w14:textId="77777777" w:rsidR="008C518F" w:rsidRPr="00547107" w:rsidRDefault="008C518F" w:rsidP="00067A0B">
            <w:pPr>
              <w:rPr>
                <w:sz w:val="20"/>
                <w:szCs w:val="20"/>
              </w:rPr>
            </w:pPr>
            <w:r w:rsidRPr="00547107">
              <w:rPr>
                <w:sz w:val="20"/>
                <w:szCs w:val="20"/>
              </w:rPr>
              <w:t>People repeat themselves because they don’t feel heard. Summarize the person’s point of view until s/he feels understood.</w:t>
            </w:r>
          </w:p>
          <w:p w14:paraId="6087F1A8" w14:textId="77777777" w:rsidR="008C518F" w:rsidRPr="00547107" w:rsidRDefault="008C518F" w:rsidP="00067A0B">
            <w:pPr>
              <w:rPr>
                <w:sz w:val="20"/>
                <w:szCs w:val="20"/>
              </w:rPr>
            </w:pPr>
            <w:r w:rsidRPr="00547107">
              <w:rPr>
                <w:sz w:val="20"/>
                <w:szCs w:val="20"/>
              </w:rPr>
              <w:t>Encourage participants to state the views of group members whose views are different from their own.</w:t>
            </w:r>
          </w:p>
        </w:tc>
      </w:tr>
    </w:tbl>
    <w:p w14:paraId="4E6B1D88" w14:textId="6107A26B" w:rsidR="00D90FCB" w:rsidRPr="00D90FCB" w:rsidRDefault="00D90FCB" w:rsidP="00D90FCB">
      <w:r w:rsidRPr="00D90FCB">
        <w:br w:type="page"/>
      </w:r>
    </w:p>
    <w:p w14:paraId="7E58D0AE" w14:textId="24833AA8" w:rsidR="00D90FCB" w:rsidRPr="00D90FCB" w:rsidRDefault="00D90FCB" w:rsidP="00D90FCB">
      <w:pPr>
        <w:rPr>
          <w:rFonts w:asciiTheme="majorHAnsi" w:hAnsiTheme="majorHAnsi" w:cstheme="majorHAnsi"/>
          <w:b/>
          <w:sz w:val="36"/>
          <w:szCs w:val="36"/>
        </w:rPr>
      </w:pPr>
      <w:r w:rsidRPr="00D90FCB">
        <w:rPr>
          <w:rFonts w:asciiTheme="majorHAnsi" w:hAnsiTheme="majorHAnsi" w:cstheme="majorHAnsi"/>
          <w:b/>
          <w:sz w:val="36"/>
          <w:szCs w:val="36"/>
        </w:rPr>
        <w:lastRenderedPageBreak/>
        <w:t xml:space="preserve">Activity 5: </w:t>
      </w:r>
      <w:r w:rsidR="00332C9A">
        <w:rPr>
          <w:rFonts w:asciiTheme="majorHAnsi" w:hAnsiTheme="majorHAnsi" w:cstheme="majorHAnsi"/>
          <w:b/>
          <w:sz w:val="36"/>
          <w:szCs w:val="36"/>
        </w:rPr>
        <w:t>Facilitating Virtually</w:t>
      </w:r>
    </w:p>
    <w:p w14:paraId="304AA117" w14:textId="0F29997F" w:rsidR="00D90FCB" w:rsidRPr="00D90FCB" w:rsidRDefault="009D31D0" w:rsidP="00D90FCB">
      <w:pPr>
        <w:rPr>
          <w:rFonts w:asciiTheme="majorHAnsi" w:hAnsiTheme="majorHAnsi" w:cstheme="majorHAnsi"/>
          <w:b/>
          <w:sz w:val="24"/>
          <w:szCs w:val="24"/>
        </w:rPr>
      </w:pPr>
      <w:r>
        <w:rPr>
          <w:rFonts w:asciiTheme="majorHAnsi" w:hAnsiTheme="majorHAnsi" w:cstheme="majorHAnsi"/>
          <w:b/>
          <w:sz w:val="24"/>
          <w:szCs w:val="24"/>
        </w:rPr>
        <w:t>Introduction</w:t>
      </w:r>
    </w:p>
    <w:p w14:paraId="3A12CF30" w14:textId="7F01FAF5" w:rsidR="00D90FCB" w:rsidRPr="00D90FCB" w:rsidRDefault="00532382" w:rsidP="00D90FCB">
      <w:r w:rsidRPr="00532382">
        <w:t>Virtual meetings are becoming commonplace as the way business is conducted and advances in technology change. Increasingly people are not in the same place at the same time when a meeting is to be held. This can be due to more people working from home, hot-desking, decentralised work places, flexibility in work hours, business being transacted on global scales where staff are scattered across several countries. Technological improvements mean videoconference meetings can be run in real time with little interference. The challenge for the facilitator is how to effectively facilitate in a virtual world and still achieve a quality result</w:t>
      </w:r>
      <w:r w:rsidR="00BD4F46" w:rsidRPr="009018A2">
        <w:t>.</w:t>
      </w:r>
    </w:p>
    <w:p w14:paraId="7EA34A7D" w14:textId="3850EF56" w:rsidR="00D90FCB" w:rsidRDefault="00D90FCB" w:rsidP="00D90FCB">
      <w:pPr>
        <w:rPr>
          <w:rFonts w:asciiTheme="majorHAnsi" w:hAnsiTheme="majorHAnsi" w:cstheme="majorHAnsi"/>
          <w:b/>
          <w:sz w:val="24"/>
          <w:szCs w:val="24"/>
        </w:rPr>
      </w:pPr>
      <w:r w:rsidRPr="00D90FCB">
        <w:rPr>
          <w:rFonts w:asciiTheme="majorHAnsi" w:hAnsiTheme="majorHAnsi" w:cstheme="majorHAnsi"/>
          <w:b/>
          <w:sz w:val="24"/>
          <w:szCs w:val="24"/>
        </w:rPr>
        <w:t>Instructions</w:t>
      </w:r>
    </w:p>
    <w:p w14:paraId="7B7D6E07" w14:textId="2FB0DDE5" w:rsidR="00BD4F46" w:rsidRDefault="0064245A" w:rsidP="00D90FCB">
      <w:r>
        <w:t xml:space="preserve">Discuss with </w:t>
      </w:r>
      <w:r w:rsidR="006B771D">
        <w:t>participants</w:t>
      </w:r>
      <w:r>
        <w:t xml:space="preserve"> how they would </w:t>
      </w:r>
      <w:r w:rsidR="00D2330E">
        <w:t>perform</w:t>
      </w:r>
      <w:r>
        <w:t xml:space="preserve"> the following </w:t>
      </w:r>
      <w:r w:rsidR="00D2330E">
        <w:t xml:space="preserve">facilitator </w:t>
      </w:r>
      <w:r w:rsidR="006B771D">
        <w:t>activities</w:t>
      </w:r>
      <w:r w:rsidR="00D2330E">
        <w:t xml:space="preserve"> when facilitating virtually:</w:t>
      </w:r>
    </w:p>
    <w:p w14:paraId="7416EB07" w14:textId="01B0E4DC" w:rsidR="00D2330E" w:rsidRDefault="00501C21" w:rsidP="00074C0C">
      <w:pPr>
        <w:pStyle w:val="ListParagraph"/>
        <w:numPr>
          <w:ilvl w:val="0"/>
          <w:numId w:val="28"/>
        </w:numPr>
      </w:pPr>
      <w:r>
        <w:t>Run a brain storming activity</w:t>
      </w:r>
    </w:p>
    <w:p w14:paraId="7A487BCC" w14:textId="14173D86" w:rsidR="00501C21" w:rsidRDefault="00501C21" w:rsidP="00074C0C">
      <w:pPr>
        <w:pStyle w:val="ListParagraph"/>
        <w:numPr>
          <w:ilvl w:val="0"/>
          <w:numId w:val="28"/>
        </w:numPr>
      </w:pPr>
      <w:r>
        <w:t>Record the conversation of the session</w:t>
      </w:r>
    </w:p>
    <w:p w14:paraId="5085971E" w14:textId="637F49BD" w:rsidR="00501C21" w:rsidRDefault="00501C21" w:rsidP="00074C0C">
      <w:pPr>
        <w:pStyle w:val="ListParagraph"/>
        <w:numPr>
          <w:ilvl w:val="0"/>
          <w:numId w:val="28"/>
        </w:numPr>
      </w:pPr>
      <w:r>
        <w:t xml:space="preserve">Vote to rank </w:t>
      </w:r>
      <w:r w:rsidR="006B771D">
        <w:t>alternative</w:t>
      </w:r>
      <w:r w:rsidR="00822596">
        <w:t xml:space="preserve"> opt</w:t>
      </w:r>
      <w:r w:rsidR="00264D4A">
        <w:t>i</w:t>
      </w:r>
      <w:r w:rsidR="00822596">
        <w:t>ons</w:t>
      </w:r>
    </w:p>
    <w:p w14:paraId="66F00FD7" w14:textId="2165E58D" w:rsidR="00822596" w:rsidRDefault="00822596" w:rsidP="00074C0C">
      <w:pPr>
        <w:pStyle w:val="ListParagraph"/>
        <w:numPr>
          <w:ilvl w:val="0"/>
          <w:numId w:val="28"/>
        </w:numPr>
      </w:pPr>
      <w:r>
        <w:t>Have an inclusive conversation</w:t>
      </w:r>
    </w:p>
    <w:p w14:paraId="5D240C24" w14:textId="0B871BB7" w:rsidR="00822596" w:rsidRDefault="00995629" w:rsidP="00074C0C">
      <w:pPr>
        <w:pStyle w:val="ListParagraph"/>
        <w:numPr>
          <w:ilvl w:val="0"/>
          <w:numId w:val="28"/>
        </w:numPr>
      </w:pPr>
      <w:r>
        <w:t xml:space="preserve">Run </w:t>
      </w:r>
      <w:r w:rsidR="004A74E1">
        <w:t xml:space="preserve">De </w:t>
      </w:r>
      <w:r w:rsidR="006B771D">
        <w:t>Bono’s</w:t>
      </w:r>
      <w:r w:rsidR="004A74E1">
        <w:t xml:space="preserve"> six </w:t>
      </w:r>
      <w:r w:rsidR="006B771D">
        <w:t>thinking</w:t>
      </w:r>
      <w:r w:rsidR="004A74E1">
        <w:t xml:space="preserve"> hats</w:t>
      </w:r>
    </w:p>
    <w:p w14:paraId="73905595" w14:textId="007502AD" w:rsidR="004A74E1" w:rsidRDefault="004A74E1" w:rsidP="00074C0C">
      <w:pPr>
        <w:pStyle w:val="ListParagraph"/>
        <w:numPr>
          <w:ilvl w:val="0"/>
          <w:numId w:val="28"/>
        </w:numPr>
      </w:pPr>
      <w:r>
        <w:t>Encourage participation</w:t>
      </w:r>
    </w:p>
    <w:p w14:paraId="23F45E39" w14:textId="7D5F6BBF" w:rsidR="004A74E1" w:rsidRDefault="00235405" w:rsidP="00074C0C">
      <w:pPr>
        <w:pStyle w:val="ListParagraph"/>
        <w:numPr>
          <w:ilvl w:val="0"/>
          <w:numId w:val="28"/>
        </w:numPr>
      </w:pPr>
      <w:r>
        <w:t>Deal with challenging behaviour</w:t>
      </w:r>
    </w:p>
    <w:p w14:paraId="50B57F1D" w14:textId="1785A7DE" w:rsidR="00D818C5" w:rsidRDefault="00D818C5" w:rsidP="00074C0C">
      <w:pPr>
        <w:pStyle w:val="ListParagraph"/>
        <w:numPr>
          <w:ilvl w:val="0"/>
          <w:numId w:val="28"/>
        </w:numPr>
      </w:pPr>
      <w:r>
        <w:t>Deal with a situation when you are virtual and the group you are facilitating are together in pers</w:t>
      </w:r>
      <w:r w:rsidR="00074C0C">
        <w:t>on.</w:t>
      </w:r>
    </w:p>
    <w:p w14:paraId="7D85BEEB" w14:textId="5F61D32A" w:rsidR="000F5D90" w:rsidRDefault="006B771D" w:rsidP="00074C0C">
      <w:pPr>
        <w:pStyle w:val="ListParagraph"/>
        <w:numPr>
          <w:ilvl w:val="0"/>
          <w:numId w:val="28"/>
        </w:numPr>
      </w:pPr>
      <w:r>
        <w:t>Maintaining</w:t>
      </w:r>
      <w:r w:rsidR="000F5D90">
        <w:t xml:space="preserve"> engagement</w:t>
      </w:r>
    </w:p>
    <w:p w14:paraId="0EA39DDB" w14:textId="35EBA2B7" w:rsidR="00074C0C" w:rsidRDefault="00074C0C" w:rsidP="00D90FCB"/>
    <w:p w14:paraId="2BCE1D40" w14:textId="1194F0A9" w:rsidR="00074C0C" w:rsidRDefault="00074C0C" w:rsidP="00D90FCB">
      <w:r>
        <w:t>Debrief</w:t>
      </w:r>
    </w:p>
    <w:p w14:paraId="19E133A7" w14:textId="285B524A" w:rsidR="00074C0C" w:rsidRDefault="00264D4A" w:rsidP="00264D4A">
      <w:pPr>
        <w:pStyle w:val="ListParagraph"/>
        <w:numPr>
          <w:ilvl w:val="0"/>
          <w:numId w:val="29"/>
        </w:numPr>
      </w:pPr>
      <w:r>
        <w:t xml:space="preserve">What </w:t>
      </w:r>
      <w:r w:rsidR="006B771D">
        <w:t>experience</w:t>
      </w:r>
      <w:r>
        <w:t xml:space="preserve"> have the group </w:t>
      </w:r>
      <w:r w:rsidR="00450955">
        <w:t>facilitating</w:t>
      </w:r>
      <w:r>
        <w:t xml:space="preserve"> virtually?</w:t>
      </w:r>
    </w:p>
    <w:p w14:paraId="75197120" w14:textId="09B13214" w:rsidR="00264D4A" w:rsidRDefault="00264D4A" w:rsidP="00264D4A">
      <w:pPr>
        <w:pStyle w:val="ListParagraph"/>
        <w:numPr>
          <w:ilvl w:val="0"/>
          <w:numId w:val="29"/>
        </w:numPr>
      </w:pPr>
      <w:r>
        <w:t>What have they found has worked well for them?</w:t>
      </w:r>
    </w:p>
    <w:p w14:paraId="6DDAD938" w14:textId="52534C72" w:rsidR="00264D4A" w:rsidRPr="00387FC3" w:rsidRDefault="00932358" w:rsidP="00264D4A">
      <w:pPr>
        <w:pStyle w:val="ListParagraph"/>
        <w:numPr>
          <w:ilvl w:val="0"/>
          <w:numId w:val="29"/>
        </w:numPr>
      </w:pPr>
      <w:r>
        <w:t xml:space="preserve">What have been some of </w:t>
      </w:r>
      <w:r w:rsidR="00450955">
        <w:t>the</w:t>
      </w:r>
      <w:r>
        <w:t xml:space="preserve"> </w:t>
      </w:r>
      <w:r w:rsidR="00450955">
        <w:t>challenges</w:t>
      </w:r>
      <w:r>
        <w:t xml:space="preserve"> </w:t>
      </w:r>
      <w:r w:rsidR="00450955">
        <w:t>they</w:t>
      </w:r>
      <w:r>
        <w:t xml:space="preserve"> have had to deal with? (in addition to </w:t>
      </w:r>
      <w:r w:rsidR="00450955">
        <w:t>those</w:t>
      </w:r>
      <w:r>
        <w:t xml:space="preserve"> that have been discussed </w:t>
      </w:r>
      <w:r w:rsidR="00450955">
        <w:t>previously</w:t>
      </w:r>
      <w:r>
        <w:t>)</w:t>
      </w:r>
    </w:p>
    <w:p w14:paraId="63CAED44" w14:textId="77777777" w:rsidR="00D90FCB" w:rsidRPr="00D90FCB" w:rsidRDefault="00D90FCB" w:rsidP="00D90FCB">
      <w:r w:rsidRPr="00D90FCB">
        <w:br w:type="page"/>
      </w:r>
    </w:p>
    <w:p w14:paraId="7AFD2EA1" w14:textId="60A56FAA" w:rsidR="00D90FCB" w:rsidRPr="00D90FCB" w:rsidRDefault="000A420C" w:rsidP="00D90FCB">
      <w:pPr>
        <w:rPr>
          <w:rFonts w:asciiTheme="majorHAnsi" w:hAnsiTheme="majorHAnsi" w:cstheme="majorHAnsi"/>
          <w:b/>
          <w:sz w:val="36"/>
          <w:szCs w:val="36"/>
        </w:rPr>
      </w:pPr>
      <w:r w:rsidRPr="000A420C">
        <w:rPr>
          <w:rFonts w:asciiTheme="majorHAnsi" w:hAnsiTheme="majorHAnsi" w:cstheme="majorHAnsi"/>
          <w:b/>
          <w:sz w:val="36"/>
          <w:szCs w:val="36"/>
        </w:rPr>
        <w:lastRenderedPageBreak/>
        <w:t xml:space="preserve">Activity 6: </w:t>
      </w:r>
      <w:r w:rsidR="00332C9A">
        <w:rPr>
          <w:rFonts w:asciiTheme="majorHAnsi" w:hAnsiTheme="majorHAnsi" w:cstheme="majorHAnsi"/>
          <w:b/>
          <w:sz w:val="36"/>
          <w:szCs w:val="36"/>
        </w:rPr>
        <w:t>Six Thinking Hats</w:t>
      </w:r>
    </w:p>
    <w:p w14:paraId="5DF2CA07" w14:textId="6F33D267" w:rsidR="00D90FCB" w:rsidRPr="00D90FCB" w:rsidRDefault="009D31D0" w:rsidP="00D90FCB">
      <w:pPr>
        <w:rPr>
          <w:rFonts w:asciiTheme="majorHAnsi" w:hAnsiTheme="majorHAnsi" w:cstheme="majorHAnsi"/>
          <w:b/>
          <w:sz w:val="24"/>
          <w:szCs w:val="24"/>
        </w:rPr>
      </w:pPr>
      <w:r>
        <w:rPr>
          <w:rFonts w:asciiTheme="majorHAnsi" w:hAnsiTheme="majorHAnsi" w:cstheme="majorHAnsi"/>
          <w:b/>
          <w:sz w:val="24"/>
          <w:szCs w:val="24"/>
        </w:rPr>
        <w:t>Introduction</w:t>
      </w:r>
    </w:p>
    <w:p w14:paraId="283CD472" w14:textId="77777777" w:rsidR="00642850" w:rsidRDefault="00E240AC" w:rsidP="00C175AE">
      <w:r w:rsidRPr="00E240AC">
        <w:t>Edward De Bono (1985) developed a technique for expanded or lateral thinking – Six Thinking Hats. The technique is particularly useful in grappling with an issue or decision making as it allows the group members to consider their issue from different perspectives.</w:t>
      </w:r>
    </w:p>
    <w:tbl>
      <w:tblPr>
        <w:tblStyle w:val="LightList-Accent11"/>
        <w:tblW w:w="5000" w:type="pct"/>
        <w:jc w:val="center"/>
        <w:tblBorders>
          <w:insideH w:val="single" w:sz="8" w:space="0" w:color="4472C4" w:themeColor="accent1"/>
          <w:insideV w:val="single" w:sz="8" w:space="0" w:color="4472C4" w:themeColor="accent1"/>
        </w:tblBorders>
        <w:tblLook w:val="04A0" w:firstRow="1" w:lastRow="0" w:firstColumn="1" w:lastColumn="0" w:noHBand="0" w:noVBand="1"/>
      </w:tblPr>
      <w:tblGrid>
        <w:gridCol w:w="1095"/>
        <w:gridCol w:w="1796"/>
        <w:gridCol w:w="6115"/>
      </w:tblGrid>
      <w:tr w:rsidR="00D73708" w:rsidRPr="005C4E77" w14:paraId="3E81E57E" w14:textId="77777777" w:rsidTr="00067A0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8" w:type="pct"/>
            <w:shd w:val="clear" w:color="auto" w:fill="auto"/>
            <w:vAlign w:val="center"/>
          </w:tcPr>
          <w:p w14:paraId="70CE5BA4" w14:textId="77777777" w:rsidR="00D73708" w:rsidRPr="005C4E77" w:rsidRDefault="00D73708" w:rsidP="00067A0B">
            <w:pPr>
              <w:rPr>
                <w:color w:val="auto"/>
              </w:rPr>
            </w:pPr>
            <w:r w:rsidRPr="005C4E77">
              <w:rPr>
                <w:color w:val="auto"/>
              </w:rPr>
              <w:t>Hat</w:t>
            </w:r>
          </w:p>
        </w:tc>
        <w:tc>
          <w:tcPr>
            <w:tcW w:w="997" w:type="pct"/>
            <w:shd w:val="clear" w:color="auto" w:fill="auto"/>
          </w:tcPr>
          <w:p w14:paraId="379E84BC" w14:textId="77777777" w:rsidR="00D73708" w:rsidRPr="005C4E77" w:rsidRDefault="00D73708" w:rsidP="00067A0B">
            <w:pPr>
              <w:cnfStyle w:val="100000000000" w:firstRow="1" w:lastRow="0" w:firstColumn="0" w:lastColumn="0" w:oddVBand="0" w:evenVBand="0" w:oddHBand="0" w:evenHBand="0" w:firstRowFirstColumn="0" w:firstRowLastColumn="0" w:lastRowFirstColumn="0" w:lastRowLastColumn="0"/>
              <w:rPr>
                <w:color w:val="auto"/>
              </w:rPr>
            </w:pPr>
            <w:r w:rsidRPr="005C4E77">
              <w:rPr>
                <w:color w:val="auto"/>
              </w:rPr>
              <w:t>Perspective</w:t>
            </w:r>
          </w:p>
        </w:tc>
        <w:tc>
          <w:tcPr>
            <w:tcW w:w="3395" w:type="pct"/>
            <w:shd w:val="clear" w:color="auto" w:fill="auto"/>
            <w:vAlign w:val="center"/>
          </w:tcPr>
          <w:p w14:paraId="5756F856" w14:textId="77777777" w:rsidR="00D73708" w:rsidRPr="005C4E77" w:rsidRDefault="00D73708" w:rsidP="00067A0B">
            <w:pPr>
              <w:cnfStyle w:val="100000000000" w:firstRow="1" w:lastRow="0" w:firstColumn="0" w:lastColumn="0" w:oddVBand="0" w:evenVBand="0" w:oddHBand="0" w:evenHBand="0" w:firstRowFirstColumn="0" w:firstRowLastColumn="0" w:lastRowFirstColumn="0" w:lastRowLastColumn="0"/>
              <w:rPr>
                <w:color w:val="auto"/>
              </w:rPr>
            </w:pPr>
            <w:r w:rsidRPr="005C4E77">
              <w:rPr>
                <w:color w:val="auto"/>
              </w:rPr>
              <w:t>Focus</w:t>
            </w:r>
          </w:p>
        </w:tc>
      </w:tr>
      <w:tr w:rsidR="00D73708" w14:paraId="2CCDC1E7" w14:textId="77777777" w:rsidTr="00067A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8" w:type="pct"/>
            <w:vAlign w:val="center"/>
          </w:tcPr>
          <w:p w14:paraId="184DDBFB" w14:textId="77777777" w:rsidR="00D73708" w:rsidRDefault="00D73708" w:rsidP="00067A0B">
            <w:r>
              <w:t>White</w:t>
            </w:r>
          </w:p>
        </w:tc>
        <w:tc>
          <w:tcPr>
            <w:tcW w:w="997" w:type="pct"/>
            <w:vAlign w:val="center"/>
          </w:tcPr>
          <w:p w14:paraId="7DFCF16A" w14:textId="77777777" w:rsidR="00D73708" w:rsidRDefault="00D73708" w:rsidP="00067A0B">
            <w:pPr>
              <w:cnfStyle w:val="000000100000" w:firstRow="0" w:lastRow="0" w:firstColumn="0" w:lastColumn="0" w:oddVBand="0" w:evenVBand="0" w:oddHBand="1" w:evenHBand="0" w:firstRowFirstColumn="0" w:firstRowLastColumn="0" w:lastRowFirstColumn="0" w:lastRowLastColumn="0"/>
            </w:pPr>
            <w:r>
              <w:t>Neutrality</w:t>
            </w:r>
          </w:p>
        </w:tc>
        <w:tc>
          <w:tcPr>
            <w:tcW w:w="3395" w:type="pct"/>
          </w:tcPr>
          <w:p w14:paraId="35C6F5BA" w14:textId="5C404171" w:rsidR="00D73708" w:rsidRDefault="00D73708" w:rsidP="00067A0B">
            <w:pPr>
              <w:cnfStyle w:val="000000100000" w:firstRow="0" w:lastRow="0" w:firstColumn="0" w:lastColumn="0" w:oddVBand="0" w:evenVBand="0" w:oddHBand="1" w:evenHBand="0" w:firstRowFirstColumn="0" w:firstRowLastColumn="0" w:lastRowFirstColumn="0" w:lastRowLastColumn="0"/>
            </w:pPr>
            <w:r>
              <w:t>Focus on facts available. No assumptions or judgements.</w:t>
            </w:r>
          </w:p>
        </w:tc>
      </w:tr>
      <w:tr w:rsidR="00D73708" w14:paraId="7F4D30BE" w14:textId="77777777" w:rsidTr="00067A0B">
        <w:trPr>
          <w:jc w:val="center"/>
        </w:trPr>
        <w:tc>
          <w:tcPr>
            <w:cnfStyle w:val="001000000000" w:firstRow="0" w:lastRow="0" w:firstColumn="1" w:lastColumn="0" w:oddVBand="0" w:evenVBand="0" w:oddHBand="0" w:evenHBand="0" w:firstRowFirstColumn="0" w:firstRowLastColumn="0" w:lastRowFirstColumn="0" w:lastRowLastColumn="0"/>
            <w:tcW w:w="608" w:type="pct"/>
            <w:vAlign w:val="center"/>
          </w:tcPr>
          <w:p w14:paraId="6C9492E2" w14:textId="77777777" w:rsidR="00D73708" w:rsidRDefault="00D73708" w:rsidP="00067A0B">
            <w:r>
              <w:t>Black</w:t>
            </w:r>
          </w:p>
        </w:tc>
        <w:tc>
          <w:tcPr>
            <w:tcW w:w="997" w:type="pct"/>
            <w:vAlign w:val="center"/>
          </w:tcPr>
          <w:p w14:paraId="1AD3CB62" w14:textId="77777777" w:rsidR="00D73708" w:rsidRDefault="00D73708" w:rsidP="00067A0B">
            <w:pPr>
              <w:cnfStyle w:val="000000000000" w:firstRow="0" w:lastRow="0" w:firstColumn="0" w:lastColumn="0" w:oddVBand="0" w:evenVBand="0" w:oddHBand="0" w:evenHBand="0" w:firstRowFirstColumn="0" w:firstRowLastColumn="0" w:lastRowFirstColumn="0" w:lastRowLastColumn="0"/>
            </w:pPr>
            <w:r>
              <w:t>Negative</w:t>
            </w:r>
          </w:p>
        </w:tc>
        <w:tc>
          <w:tcPr>
            <w:tcW w:w="3395" w:type="pct"/>
          </w:tcPr>
          <w:p w14:paraId="6AC0BE30" w14:textId="31DCB8AC" w:rsidR="00D73708" w:rsidRDefault="00D73708" w:rsidP="00067A0B">
            <w:pPr>
              <w:cnfStyle w:val="000000000000" w:firstRow="0" w:lastRow="0" w:firstColumn="0" w:lastColumn="0" w:oddVBand="0" w:evenVBand="0" w:oddHBand="0" w:evenHBand="0" w:firstRowFirstColumn="0" w:firstRowLastColumn="0" w:lastRowFirstColumn="0" w:lastRowLastColumn="0"/>
            </w:pPr>
            <w:r>
              <w:t>Focus on flaws, weaknesses and cons. Negative judgements.</w:t>
            </w:r>
          </w:p>
        </w:tc>
      </w:tr>
      <w:tr w:rsidR="00D73708" w14:paraId="64057CD9" w14:textId="77777777" w:rsidTr="00067A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8" w:type="pct"/>
            <w:vAlign w:val="center"/>
          </w:tcPr>
          <w:p w14:paraId="4F53EC26" w14:textId="77777777" w:rsidR="00D73708" w:rsidRDefault="00D73708" w:rsidP="00067A0B">
            <w:r>
              <w:t>Yellow</w:t>
            </w:r>
          </w:p>
        </w:tc>
        <w:tc>
          <w:tcPr>
            <w:tcW w:w="997" w:type="pct"/>
            <w:vAlign w:val="center"/>
          </w:tcPr>
          <w:p w14:paraId="619742D9" w14:textId="77777777" w:rsidR="00D73708" w:rsidRDefault="00D73708" w:rsidP="00067A0B">
            <w:pPr>
              <w:cnfStyle w:val="000000100000" w:firstRow="0" w:lastRow="0" w:firstColumn="0" w:lastColumn="0" w:oddVBand="0" w:evenVBand="0" w:oddHBand="1" w:evenHBand="0" w:firstRowFirstColumn="0" w:firstRowLastColumn="0" w:lastRowFirstColumn="0" w:lastRowLastColumn="0"/>
            </w:pPr>
            <w:r>
              <w:t>Positive</w:t>
            </w:r>
          </w:p>
        </w:tc>
        <w:tc>
          <w:tcPr>
            <w:tcW w:w="3395" w:type="pct"/>
          </w:tcPr>
          <w:p w14:paraId="4101256C" w14:textId="3233D105" w:rsidR="00D73708" w:rsidRDefault="00D73708" w:rsidP="00067A0B">
            <w:pPr>
              <w:cnfStyle w:val="000000100000" w:firstRow="0" w:lastRow="0" w:firstColumn="0" w:lastColumn="0" w:oddVBand="0" w:evenVBand="0" w:oddHBand="1" w:evenHBand="0" w:firstRowFirstColumn="0" w:firstRowLastColumn="0" w:lastRowFirstColumn="0" w:lastRowLastColumn="0"/>
            </w:pPr>
            <w:r>
              <w:t>Focus on benefits and opportunities. Positive judgements.</w:t>
            </w:r>
          </w:p>
        </w:tc>
      </w:tr>
      <w:tr w:rsidR="00D73708" w14:paraId="31A7DE6A" w14:textId="77777777" w:rsidTr="00067A0B">
        <w:trPr>
          <w:jc w:val="center"/>
        </w:trPr>
        <w:tc>
          <w:tcPr>
            <w:cnfStyle w:val="001000000000" w:firstRow="0" w:lastRow="0" w:firstColumn="1" w:lastColumn="0" w:oddVBand="0" w:evenVBand="0" w:oddHBand="0" w:evenHBand="0" w:firstRowFirstColumn="0" w:firstRowLastColumn="0" w:lastRowFirstColumn="0" w:lastRowLastColumn="0"/>
            <w:tcW w:w="608" w:type="pct"/>
            <w:vAlign w:val="center"/>
          </w:tcPr>
          <w:p w14:paraId="41936ECB" w14:textId="77777777" w:rsidR="00D73708" w:rsidRDefault="00D73708" w:rsidP="00067A0B">
            <w:r>
              <w:t>Red</w:t>
            </w:r>
          </w:p>
        </w:tc>
        <w:tc>
          <w:tcPr>
            <w:tcW w:w="997" w:type="pct"/>
            <w:vAlign w:val="center"/>
          </w:tcPr>
          <w:p w14:paraId="500E330B" w14:textId="77777777" w:rsidR="00D73708" w:rsidRDefault="00D73708" w:rsidP="00067A0B">
            <w:pPr>
              <w:cnfStyle w:val="000000000000" w:firstRow="0" w:lastRow="0" w:firstColumn="0" w:lastColumn="0" w:oddVBand="0" w:evenVBand="0" w:oddHBand="0" w:evenHBand="0" w:firstRowFirstColumn="0" w:firstRowLastColumn="0" w:lastRowFirstColumn="0" w:lastRowLastColumn="0"/>
            </w:pPr>
            <w:r>
              <w:t>Feeling / Emotion</w:t>
            </w:r>
          </w:p>
        </w:tc>
        <w:tc>
          <w:tcPr>
            <w:tcW w:w="3395" w:type="pct"/>
          </w:tcPr>
          <w:p w14:paraId="7A8DEC1C" w14:textId="18A4D9D5" w:rsidR="00D73708" w:rsidRDefault="00D73708" w:rsidP="00067A0B">
            <w:pPr>
              <w:cnfStyle w:val="000000000000" w:firstRow="0" w:lastRow="0" w:firstColumn="0" w:lastColumn="0" w:oddVBand="0" w:evenVBand="0" w:oddHBand="0" w:evenHBand="0" w:firstRowFirstColumn="0" w:firstRowLastColumn="0" w:lastRowFirstColumn="0" w:lastRowLastColumn="0"/>
            </w:pPr>
            <w:r>
              <w:t>Focus on instinctive or ‘gut’ reaction. No justification given.</w:t>
            </w:r>
          </w:p>
        </w:tc>
      </w:tr>
      <w:tr w:rsidR="00D73708" w14:paraId="5E4E278B" w14:textId="77777777" w:rsidTr="00067A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8" w:type="pct"/>
            <w:vAlign w:val="center"/>
          </w:tcPr>
          <w:p w14:paraId="100C663F" w14:textId="77777777" w:rsidR="00D73708" w:rsidRDefault="00D73708" w:rsidP="00067A0B">
            <w:r>
              <w:t>Green</w:t>
            </w:r>
          </w:p>
        </w:tc>
        <w:tc>
          <w:tcPr>
            <w:tcW w:w="997" w:type="pct"/>
            <w:vAlign w:val="center"/>
          </w:tcPr>
          <w:p w14:paraId="46BB3B47" w14:textId="77777777" w:rsidR="00D73708" w:rsidRDefault="00D73708" w:rsidP="00067A0B">
            <w:pPr>
              <w:cnfStyle w:val="000000100000" w:firstRow="0" w:lastRow="0" w:firstColumn="0" w:lastColumn="0" w:oddVBand="0" w:evenVBand="0" w:oddHBand="1" w:evenHBand="0" w:firstRowFirstColumn="0" w:firstRowLastColumn="0" w:lastRowFirstColumn="0" w:lastRowLastColumn="0"/>
            </w:pPr>
            <w:r>
              <w:t>Creative</w:t>
            </w:r>
          </w:p>
        </w:tc>
        <w:tc>
          <w:tcPr>
            <w:tcW w:w="3395" w:type="pct"/>
          </w:tcPr>
          <w:p w14:paraId="3A1BF9E2" w14:textId="660E936B" w:rsidR="00D73708" w:rsidRDefault="00D73708" w:rsidP="00067A0B">
            <w:pPr>
              <w:cnfStyle w:val="000000100000" w:firstRow="0" w:lastRow="0" w:firstColumn="0" w:lastColumn="0" w:oddVBand="0" w:evenVBand="0" w:oddHBand="1" w:evenHBand="0" w:firstRowFirstColumn="0" w:firstRowLastColumn="0" w:lastRowFirstColumn="0" w:lastRowLastColumn="0"/>
            </w:pPr>
            <w:r>
              <w:t>Focus on alternatives and possibilities. Provocation of ideas.</w:t>
            </w:r>
          </w:p>
        </w:tc>
      </w:tr>
      <w:tr w:rsidR="00D73708" w14:paraId="630E24BE" w14:textId="77777777" w:rsidTr="00067A0B">
        <w:trPr>
          <w:jc w:val="center"/>
        </w:trPr>
        <w:tc>
          <w:tcPr>
            <w:cnfStyle w:val="001000000000" w:firstRow="0" w:lastRow="0" w:firstColumn="1" w:lastColumn="0" w:oddVBand="0" w:evenVBand="0" w:oddHBand="0" w:evenHBand="0" w:firstRowFirstColumn="0" w:firstRowLastColumn="0" w:lastRowFirstColumn="0" w:lastRowLastColumn="0"/>
            <w:tcW w:w="608" w:type="pct"/>
            <w:vAlign w:val="center"/>
          </w:tcPr>
          <w:p w14:paraId="774FF488" w14:textId="77777777" w:rsidR="00D73708" w:rsidRDefault="00D73708" w:rsidP="00067A0B">
            <w:r>
              <w:t>Blue</w:t>
            </w:r>
          </w:p>
        </w:tc>
        <w:tc>
          <w:tcPr>
            <w:tcW w:w="997" w:type="pct"/>
            <w:vAlign w:val="center"/>
          </w:tcPr>
          <w:p w14:paraId="5164FAF8" w14:textId="77777777" w:rsidR="00D73708" w:rsidRDefault="00D73708" w:rsidP="00067A0B">
            <w:pPr>
              <w:cnfStyle w:val="000000000000" w:firstRow="0" w:lastRow="0" w:firstColumn="0" w:lastColumn="0" w:oddVBand="0" w:evenVBand="0" w:oddHBand="0" w:evenHBand="0" w:firstRowFirstColumn="0" w:firstRowLastColumn="0" w:lastRowFirstColumn="0" w:lastRowLastColumn="0"/>
            </w:pPr>
            <w:r>
              <w:t>Process Control</w:t>
            </w:r>
          </w:p>
        </w:tc>
        <w:tc>
          <w:tcPr>
            <w:tcW w:w="3395" w:type="pct"/>
          </w:tcPr>
          <w:p w14:paraId="63A243C1" w14:textId="57DED6E7" w:rsidR="00D73708" w:rsidRDefault="00D73708" w:rsidP="00067A0B">
            <w:pPr>
              <w:cnfStyle w:val="000000000000" w:firstRow="0" w:lastRow="0" w:firstColumn="0" w:lastColumn="0" w:oddVBand="0" w:evenVBand="0" w:oddHBand="0" w:evenHBand="0" w:firstRowFirstColumn="0" w:firstRowLastColumn="0" w:lastRowFirstColumn="0" w:lastRowLastColumn="0"/>
            </w:pPr>
            <w:r>
              <w:t>Focus on how the above process is progressing. Typically carried out by facilitator. Concerned with the process as opposed to the outcome.</w:t>
            </w:r>
          </w:p>
        </w:tc>
      </w:tr>
    </w:tbl>
    <w:p w14:paraId="3F76BE1C" w14:textId="78557BC3" w:rsidR="00766249" w:rsidRDefault="00766249" w:rsidP="00766249">
      <w:pPr>
        <w:spacing w:before="120"/>
      </w:pPr>
      <w:r>
        <w:t xml:space="preserve">The hats are applied in </w:t>
      </w:r>
      <w:r w:rsidR="00450955">
        <w:t>the</w:t>
      </w:r>
      <w:r>
        <w:t xml:space="preserve"> following sequence:</w:t>
      </w:r>
    </w:p>
    <w:tbl>
      <w:tblPr>
        <w:tblStyle w:val="LightList-Accent11"/>
        <w:tblW w:w="0" w:type="auto"/>
        <w:tblBorders>
          <w:insideH w:val="single" w:sz="8" w:space="0" w:color="4472C4" w:themeColor="accent1"/>
          <w:insideV w:val="single" w:sz="8" w:space="0" w:color="4472C4" w:themeColor="accent1"/>
        </w:tblBorders>
        <w:tblLook w:val="04A0" w:firstRow="1" w:lastRow="0" w:firstColumn="1" w:lastColumn="0" w:noHBand="0" w:noVBand="1"/>
      </w:tblPr>
      <w:tblGrid>
        <w:gridCol w:w="3109"/>
        <w:gridCol w:w="5529"/>
      </w:tblGrid>
      <w:tr w:rsidR="0055640D" w:rsidRPr="00B4309F" w14:paraId="7A66B77D" w14:textId="77777777" w:rsidTr="000E2C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shd w:val="clear" w:color="auto" w:fill="auto"/>
            <w:vAlign w:val="center"/>
          </w:tcPr>
          <w:p w14:paraId="3C878673" w14:textId="77777777" w:rsidR="0055640D" w:rsidRPr="00B4309F" w:rsidRDefault="0055640D" w:rsidP="00067A0B">
            <w:pPr>
              <w:rPr>
                <w:color w:val="auto"/>
              </w:rPr>
            </w:pPr>
            <w:r w:rsidRPr="00B4309F">
              <w:rPr>
                <w:color w:val="auto"/>
              </w:rPr>
              <w:t>Purpose</w:t>
            </w:r>
          </w:p>
        </w:tc>
        <w:tc>
          <w:tcPr>
            <w:tcW w:w="5529" w:type="dxa"/>
            <w:shd w:val="clear" w:color="auto" w:fill="auto"/>
            <w:vAlign w:val="center"/>
          </w:tcPr>
          <w:p w14:paraId="363DC2CB" w14:textId="77777777" w:rsidR="0055640D" w:rsidRPr="00B4309F" w:rsidRDefault="0055640D" w:rsidP="00067A0B">
            <w:pPr>
              <w:cnfStyle w:val="100000000000" w:firstRow="1" w:lastRow="0" w:firstColumn="0" w:lastColumn="0" w:oddVBand="0" w:evenVBand="0" w:oddHBand="0" w:evenHBand="0" w:firstRowFirstColumn="0" w:firstRowLastColumn="0" w:lastRowFirstColumn="0" w:lastRowLastColumn="0"/>
              <w:rPr>
                <w:color w:val="auto"/>
              </w:rPr>
            </w:pPr>
            <w:r w:rsidRPr="00B4309F">
              <w:rPr>
                <w:color w:val="auto"/>
              </w:rPr>
              <w:t>Sequence</w:t>
            </w:r>
          </w:p>
        </w:tc>
      </w:tr>
      <w:tr w:rsidR="0055640D" w14:paraId="0C521360" w14:textId="77777777" w:rsidTr="000E2C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tcBorders>
              <w:left w:val="none" w:sz="0" w:space="0" w:color="auto"/>
              <w:bottom w:val="none" w:sz="0" w:space="0" w:color="auto"/>
            </w:tcBorders>
            <w:vAlign w:val="center"/>
          </w:tcPr>
          <w:p w14:paraId="519A3D21" w14:textId="77777777" w:rsidR="0055640D" w:rsidRDefault="0055640D" w:rsidP="00067A0B">
            <w:r>
              <w:t>Identifying Options</w:t>
            </w:r>
          </w:p>
        </w:tc>
        <w:tc>
          <w:tcPr>
            <w:tcW w:w="5529" w:type="dxa"/>
            <w:tcBorders>
              <w:bottom w:val="none" w:sz="0" w:space="0" w:color="auto"/>
              <w:right w:val="none" w:sz="0" w:space="0" w:color="auto"/>
            </w:tcBorders>
            <w:vAlign w:val="center"/>
          </w:tcPr>
          <w:p w14:paraId="25280B9C" w14:textId="77777777" w:rsidR="0055640D" w:rsidRDefault="0055640D" w:rsidP="00067A0B">
            <w:pPr>
              <w:cnfStyle w:val="000000100000" w:firstRow="0" w:lastRow="0" w:firstColumn="0" w:lastColumn="0" w:oddVBand="0" w:evenVBand="0" w:oddHBand="1" w:evenHBand="0" w:firstRowFirstColumn="0" w:firstRowLastColumn="0" w:lastRowFirstColumn="0" w:lastRowLastColumn="0"/>
            </w:pPr>
            <w:r w:rsidRPr="008940BB">
              <w:t>Blue, White, Black, Green, Blue</w:t>
            </w:r>
          </w:p>
        </w:tc>
      </w:tr>
      <w:tr w:rsidR="0055640D" w14:paraId="50ACC0E7" w14:textId="77777777" w:rsidTr="000E2C39">
        <w:tc>
          <w:tcPr>
            <w:cnfStyle w:val="001000000000" w:firstRow="0" w:lastRow="0" w:firstColumn="1" w:lastColumn="0" w:oddVBand="0" w:evenVBand="0" w:oddHBand="0" w:evenHBand="0" w:firstRowFirstColumn="0" w:firstRowLastColumn="0" w:lastRowFirstColumn="0" w:lastRowLastColumn="0"/>
            <w:tcW w:w="3109" w:type="dxa"/>
            <w:vAlign w:val="center"/>
          </w:tcPr>
          <w:p w14:paraId="6C95E161" w14:textId="5A57FCF3" w:rsidR="0055640D" w:rsidRDefault="0055640D" w:rsidP="00067A0B">
            <w:r>
              <w:t xml:space="preserve">Option </w:t>
            </w:r>
            <w:r w:rsidR="000E2C39">
              <w:t xml:space="preserve"> </w:t>
            </w:r>
            <w:r>
              <w:t>Selection</w:t>
            </w:r>
          </w:p>
        </w:tc>
        <w:tc>
          <w:tcPr>
            <w:tcW w:w="5529" w:type="dxa"/>
            <w:vAlign w:val="center"/>
          </w:tcPr>
          <w:p w14:paraId="4CF43BF3" w14:textId="77777777" w:rsidR="0055640D" w:rsidRDefault="0055640D" w:rsidP="00067A0B">
            <w:pPr>
              <w:cnfStyle w:val="000000000000" w:firstRow="0" w:lastRow="0" w:firstColumn="0" w:lastColumn="0" w:oddVBand="0" w:evenVBand="0" w:oddHBand="0" w:evenHBand="0" w:firstRowFirstColumn="0" w:firstRowLastColumn="0" w:lastRowFirstColumn="0" w:lastRowLastColumn="0"/>
            </w:pPr>
            <w:r>
              <w:t>Blue, White</w:t>
            </w:r>
            <w:r w:rsidRPr="008940BB">
              <w:t>, Yellow, Black, Red, Blue</w:t>
            </w:r>
          </w:p>
        </w:tc>
      </w:tr>
      <w:tr w:rsidR="0055640D" w14:paraId="7FBE6815" w14:textId="77777777" w:rsidTr="000E2C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tcBorders>
              <w:left w:val="none" w:sz="0" w:space="0" w:color="auto"/>
              <w:bottom w:val="none" w:sz="0" w:space="0" w:color="auto"/>
            </w:tcBorders>
            <w:vAlign w:val="center"/>
          </w:tcPr>
          <w:p w14:paraId="29A87150" w14:textId="17F6A494" w:rsidR="0055640D" w:rsidRDefault="0055640D" w:rsidP="00067A0B">
            <w:r>
              <w:t>Planning</w:t>
            </w:r>
          </w:p>
        </w:tc>
        <w:tc>
          <w:tcPr>
            <w:tcW w:w="5529" w:type="dxa"/>
            <w:tcBorders>
              <w:bottom w:val="none" w:sz="0" w:space="0" w:color="auto"/>
              <w:right w:val="none" w:sz="0" w:space="0" w:color="auto"/>
            </w:tcBorders>
            <w:vAlign w:val="center"/>
          </w:tcPr>
          <w:p w14:paraId="3E0FD07F" w14:textId="77777777" w:rsidR="0055640D" w:rsidRDefault="0055640D" w:rsidP="00067A0B">
            <w:pPr>
              <w:cnfStyle w:val="000000100000" w:firstRow="0" w:lastRow="0" w:firstColumn="0" w:lastColumn="0" w:oddVBand="0" w:evenVBand="0" w:oddHBand="1" w:evenHBand="0" w:firstRowFirstColumn="0" w:firstRowLastColumn="0" w:lastRowFirstColumn="0" w:lastRowLastColumn="0"/>
            </w:pPr>
            <w:r w:rsidRPr="008940BB">
              <w:t>Blue, Yellow, Black, White, Blue, Green, Blue</w:t>
            </w:r>
          </w:p>
        </w:tc>
      </w:tr>
      <w:tr w:rsidR="0055640D" w14:paraId="2888B8E0" w14:textId="77777777" w:rsidTr="000E2C39">
        <w:tc>
          <w:tcPr>
            <w:cnfStyle w:val="001000000000" w:firstRow="0" w:lastRow="0" w:firstColumn="1" w:lastColumn="0" w:oddVBand="0" w:evenVBand="0" w:oddHBand="0" w:evenHBand="0" w:firstRowFirstColumn="0" w:firstRowLastColumn="0" w:lastRowFirstColumn="0" w:lastRowLastColumn="0"/>
            <w:tcW w:w="3109" w:type="dxa"/>
            <w:vAlign w:val="center"/>
          </w:tcPr>
          <w:p w14:paraId="4BB902BF" w14:textId="45D056EA" w:rsidR="0055640D" w:rsidRDefault="0055640D" w:rsidP="00067A0B">
            <w:r>
              <w:t>Problem Solving</w:t>
            </w:r>
          </w:p>
        </w:tc>
        <w:tc>
          <w:tcPr>
            <w:tcW w:w="5529" w:type="dxa"/>
            <w:vAlign w:val="center"/>
          </w:tcPr>
          <w:p w14:paraId="13AB2A76" w14:textId="77777777" w:rsidR="0055640D" w:rsidRDefault="0055640D" w:rsidP="00067A0B">
            <w:pPr>
              <w:cnfStyle w:val="000000000000" w:firstRow="0" w:lastRow="0" w:firstColumn="0" w:lastColumn="0" w:oddVBand="0" w:evenVBand="0" w:oddHBand="0" w:evenHBand="0" w:firstRowFirstColumn="0" w:firstRowLastColumn="0" w:lastRowFirstColumn="0" w:lastRowLastColumn="0"/>
            </w:pPr>
            <w:r w:rsidRPr="008940BB">
              <w:t>Blue, White, Green, Red, Yellow, Black, Green, Blue</w:t>
            </w:r>
          </w:p>
        </w:tc>
      </w:tr>
    </w:tbl>
    <w:p w14:paraId="75013F3E" w14:textId="281B6ECF" w:rsidR="00D90FCB" w:rsidRPr="0082060B" w:rsidRDefault="00D90FCB" w:rsidP="00D73708">
      <w:pPr>
        <w:spacing w:before="120"/>
      </w:pPr>
      <w:r w:rsidRPr="00D90FCB">
        <w:rPr>
          <w:rFonts w:asciiTheme="majorHAnsi" w:hAnsiTheme="majorHAnsi" w:cstheme="majorHAnsi"/>
          <w:b/>
          <w:sz w:val="24"/>
          <w:szCs w:val="24"/>
        </w:rPr>
        <w:t>Instructions</w:t>
      </w:r>
    </w:p>
    <w:p w14:paraId="6A8431A4" w14:textId="1A2CCEE6" w:rsidR="00D90FCB" w:rsidRDefault="00C54B2C" w:rsidP="00D90FCB">
      <w:r>
        <w:t xml:space="preserve">This activity will work best </w:t>
      </w:r>
      <w:r w:rsidR="002924F8">
        <w:t>i</w:t>
      </w:r>
      <w:r>
        <w:t xml:space="preserve">f you have </w:t>
      </w:r>
      <w:r w:rsidR="00D23ED9">
        <w:t>six different coloured hats for</w:t>
      </w:r>
      <w:r w:rsidR="0070021F">
        <w:t xml:space="preserve"> </w:t>
      </w:r>
      <w:r w:rsidR="00D23ED9">
        <w:t>people to wear.</w:t>
      </w:r>
    </w:p>
    <w:p w14:paraId="4877B33A" w14:textId="39E41004" w:rsidR="00D23ED9" w:rsidRDefault="00D4681D" w:rsidP="00D90FCB">
      <w:r>
        <w:t xml:space="preserve">Assign a De Bono hat to six </w:t>
      </w:r>
      <w:r w:rsidR="00450955">
        <w:t>participants</w:t>
      </w:r>
      <w:r w:rsidR="005160DA">
        <w:t>. The blue hat (</w:t>
      </w:r>
      <w:r w:rsidR="00450955">
        <w:t>facilitator</w:t>
      </w:r>
      <w:r w:rsidR="005160DA">
        <w:t xml:space="preserve">) is to run the session. </w:t>
      </w:r>
      <w:r w:rsidR="004F2987">
        <w:t xml:space="preserve">Attempt to run as many </w:t>
      </w:r>
      <w:r w:rsidR="00450955">
        <w:t>sessions</w:t>
      </w:r>
      <w:r w:rsidR="004F2987">
        <w:t xml:space="preserve"> as possible so that each </w:t>
      </w:r>
      <w:r w:rsidR="00450955">
        <w:t>participant</w:t>
      </w:r>
      <w:r w:rsidR="004F2987">
        <w:t xml:space="preserve"> has the opportunity to wear the blue hat. Suggested scenarios are:</w:t>
      </w:r>
    </w:p>
    <w:p w14:paraId="30A6571A" w14:textId="5BD642C2" w:rsidR="004F2987" w:rsidRDefault="0068788A" w:rsidP="0068788A">
      <w:pPr>
        <w:pStyle w:val="ListParagraph"/>
        <w:numPr>
          <w:ilvl w:val="0"/>
          <w:numId w:val="27"/>
        </w:numPr>
      </w:pPr>
      <w:r>
        <w:t xml:space="preserve">Planning – planning </w:t>
      </w:r>
      <w:r w:rsidR="00FF3CB8">
        <w:t>an event</w:t>
      </w:r>
    </w:p>
    <w:p w14:paraId="45CC04D0" w14:textId="1C592C30" w:rsidR="00FF3CB8" w:rsidRDefault="00FF3CB8" w:rsidP="0068788A">
      <w:pPr>
        <w:pStyle w:val="ListParagraph"/>
        <w:numPr>
          <w:ilvl w:val="0"/>
          <w:numId w:val="27"/>
        </w:numPr>
      </w:pPr>
      <w:r>
        <w:t xml:space="preserve">Problem solving </w:t>
      </w:r>
      <w:r w:rsidR="00E615C1">
        <w:t>–</w:t>
      </w:r>
      <w:r>
        <w:t xml:space="preserve"> </w:t>
      </w:r>
      <w:r w:rsidR="00E615C1">
        <w:t xml:space="preserve">who </w:t>
      </w:r>
      <w:r w:rsidR="00E90D6C">
        <w:t>should</w:t>
      </w:r>
      <w:r w:rsidR="0002034C">
        <w:t xml:space="preserve"> be in the pool of people to have their work hours reduced</w:t>
      </w:r>
      <w:r w:rsidR="00FE4A99">
        <w:t xml:space="preserve"> because of budget cuts?</w:t>
      </w:r>
    </w:p>
    <w:p w14:paraId="0A003AA1" w14:textId="0BC318F7" w:rsidR="00BB00FE" w:rsidRDefault="00BB00FE" w:rsidP="0068788A">
      <w:pPr>
        <w:pStyle w:val="ListParagraph"/>
        <w:numPr>
          <w:ilvl w:val="0"/>
          <w:numId w:val="27"/>
        </w:numPr>
      </w:pPr>
      <w:r>
        <w:t>Identifying options – wher</w:t>
      </w:r>
      <w:r w:rsidR="00730773">
        <w:t>e</w:t>
      </w:r>
      <w:r>
        <w:t xml:space="preserve"> </w:t>
      </w:r>
      <w:r w:rsidR="00E90D6C">
        <w:t>should</w:t>
      </w:r>
      <w:r>
        <w:t xml:space="preserve"> the workplace hold their </w:t>
      </w:r>
      <w:r w:rsidR="00E90D6C">
        <w:t>Christmas</w:t>
      </w:r>
      <w:r>
        <w:t xml:space="preserve"> party?</w:t>
      </w:r>
    </w:p>
    <w:p w14:paraId="61AFAFC7" w14:textId="5D10A5AB" w:rsidR="00BB00FE" w:rsidRDefault="005A1179" w:rsidP="0068788A">
      <w:pPr>
        <w:pStyle w:val="ListParagraph"/>
        <w:numPr>
          <w:ilvl w:val="0"/>
          <w:numId w:val="27"/>
        </w:numPr>
      </w:pPr>
      <w:r>
        <w:t>Option selection - w</w:t>
      </w:r>
      <w:r w:rsidR="00730773">
        <w:t>ho is best p</w:t>
      </w:r>
      <w:r w:rsidR="007F2DAD">
        <w:t>l</w:t>
      </w:r>
      <w:r w:rsidR="00730773">
        <w:t xml:space="preserve">aced to </w:t>
      </w:r>
      <w:r w:rsidR="00A855D3">
        <w:t>assume the CEO role in the company</w:t>
      </w:r>
      <w:r w:rsidR="007F2DAD">
        <w:t>?</w:t>
      </w:r>
    </w:p>
    <w:p w14:paraId="792B0C16" w14:textId="77777777" w:rsidR="00D23ED9" w:rsidRPr="00D90FCB" w:rsidRDefault="00D23ED9" w:rsidP="00D90FCB"/>
    <w:sectPr w:rsidR="00D23ED9" w:rsidRPr="00D90FCB" w:rsidSect="0092694C">
      <w:headerReference w:type="default" r:id="rId14"/>
      <w:footerReference w:type="defaul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CEFF8" w14:textId="77777777" w:rsidR="0087762C" w:rsidRDefault="0087762C" w:rsidP="0092694C">
      <w:pPr>
        <w:spacing w:after="0" w:line="240" w:lineRule="auto"/>
      </w:pPr>
      <w:r>
        <w:separator/>
      </w:r>
    </w:p>
  </w:endnote>
  <w:endnote w:type="continuationSeparator" w:id="0">
    <w:p w14:paraId="282E2C8B" w14:textId="77777777" w:rsidR="0087762C" w:rsidRDefault="0087762C" w:rsidP="0092694C">
      <w:pPr>
        <w:spacing w:after="0" w:line="240" w:lineRule="auto"/>
      </w:pPr>
      <w:r>
        <w:continuationSeparator/>
      </w:r>
    </w:p>
  </w:endnote>
  <w:endnote w:type="continuationNotice" w:id="1">
    <w:p w14:paraId="6806EF0A" w14:textId="77777777" w:rsidR="0087762C" w:rsidRDefault="008776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8E81D" w14:textId="55E62FFC" w:rsidR="0092694C" w:rsidRDefault="003F7765">
    <w:pPr>
      <w:pStyle w:val="Footer"/>
    </w:pPr>
    <w:r>
      <w:rPr>
        <w:noProof/>
      </w:rPr>
      <w:drawing>
        <wp:anchor distT="0" distB="0" distL="114300" distR="114300" simplePos="0" relativeHeight="251659264" behindDoc="0" locked="0" layoutInCell="1" allowOverlap="1" wp14:anchorId="0DC44B66" wp14:editId="472702F4">
          <wp:simplePos x="0" y="0"/>
          <wp:positionH relativeFrom="margin">
            <wp:posOffset>1498686</wp:posOffset>
          </wp:positionH>
          <wp:positionV relativeFrom="paragraph">
            <wp:posOffset>-73660</wp:posOffset>
          </wp:positionV>
          <wp:extent cx="2727172" cy="398242"/>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27172" cy="3982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694C">
      <w:fldChar w:fldCharType="begin"/>
    </w:r>
    <w:r w:rsidR="0092694C">
      <w:instrText xml:space="preserve"> PAGE   \* MERGEFORMAT </w:instrText>
    </w:r>
    <w:r w:rsidR="0092694C">
      <w:fldChar w:fldCharType="separate"/>
    </w:r>
    <w:r w:rsidR="0092694C">
      <w:rPr>
        <w:noProof/>
      </w:rPr>
      <w:t>1</w:t>
    </w:r>
    <w:r w:rsidR="0092694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53A2FDE9" w14:paraId="5C0AE1B2" w14:textId="77777777" w:rsidTr="53A2FDE9">
      <w:tc>
        <w:tcPr>
          <w:tcW w:w="3009" w:type="dxa"/>
        </w:tcPr>
        <w:p w14:paraId="4099A07C" w14:textId="442309B1" w:rsidR="53A2FDE9" w:rsidRDefault="53A2FDE9" w:rsidP="53A2FDE9">
          <w:pPr>
            <w:pStyle w:val="Header"/>
            <w:ind w:left="-115"/>
          </w:pPr>
        </w:p>
      </w:tc>
      <w:tc>
        <w:tcPr>
          <w:tcW w:w="3009" w:type="dxa"/>
        </w:tcPr>
        <w:p w14:paraId="7850AA7D" w14:textId="22CDEFB1" w:rsidR="53A2FDE9" w:rsidRDefault="53A2FDE9" w:rsidP="53A2FDE9">
          <w:pPr>
            <w:pStyle w:val="Header"/>
            <w:jc w:val="center"/>
          </w:pPr>
        </w:p>
      </w:tc>
      <w:tc>
        <w:tcPr>
          <w:tcW w:w="3009" w:type="dxa"/>
        </w:tcPr>
        <w:p w14:paraId="158FA277" w14:textId="2DBE6169" w:rsidR="53A2FDE9" w:rsidRDefault="53A2FDE9" w:rsidP="53A2FDE9">
          <w:pPr>
            <w:pStyle w:val="Header"/>
            <w:ind w:right="-115"/>
            <w:jc w:val="right"/>
          </w:pPr>
        </w:p>
      </w:tc>
    </w:tr>
  </w:tbl>
  <w:p w14:paraId="1879111E" w14:textId="589C00F7" w:rsidR="53A2FDE9" w:rsidRDefault="53A2FDE9" w:rsidP="53A2F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9262D" w14:textId="77777777" w:rsidR="0087762C" w:rsidRDefault="0087762C" w:rsidP="0092694C">
      <w:pPr>
        <w:spacing w:after="0" w:line="240" w:lineRule="auto"/>
      </w:pPr>
      <w:r>
        <w:separator/>
      </w:r>
    </w:p>
  </w:footnote>
  <w:footnote w:type="continuationSeparator" w:id="0">
    <w:p w14:paraId="354096CD" w14:textId="77777777" w:rsidR="0087762C" w:rsidRDefault="0087762C" w:rsidP="0092694C">
      <w:pPr>
        <w:spacing w:after="0" w:line="240" w:lineRule="auto"/>
      </w:pPr>
      <w:r>
        <w:continuationSeparator/>
      </w:r>
    </w:p>
  </w:footnote>
  <w:footnote w:type="continuationNotice" w:id="1">
    <w:p w14:paraId="586EB15B" w14:textId="77777777" w:rsidR="0087762C" w:rsidRDefault="008776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8CF8B" w14:textId="2A263BB6" w:rsidR="0092694C" w:rsidRDefault="0092694C" w:rsidP="0092694C">
    <w:pPr>
      <w:pStyle w:val="Header"/>
      <w:jc w:val="center"/>
    </w:pPr>
    <w:r>
      <w:t xml:space="preserve">Make it Stick </w:t>
    </w:r>
    <w:r w:rsidR="00DA4E73">
      <w:t>–</w:t>
    </w:r>
    <w:r>
      <w:t xml:space="preserve"> </w:t>
    </w:r>
    <w:bookmarkStart w:id="1" w:name="_Hlk25065202"/>
    <w:r w:rsidR="00A310C3">
      <w:t>Facilitation Skills</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4A9D"/>
    <w:multiLevelType w:val="hybridMultilevel"/>
    <w:tmpl w:val="6990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0021D"/>
    <w:multiLevelType w:val="hybridMultilevel"/>
    <w:tmpl w:val="7BC6E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204F29"/>
    <w:multiLevelType w:val="hybridMultilevel"/>
    <w:tmpl w:val="45D21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F44D7"/>
    <w:multiLevelType w:val="hybridMultilevel"/>
    <w:tmpl w:val="60F61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D52408"/>
    <w:multiLevelType w:val="hybridMultilevel"/>
    <w:tmpl w:val="F3B62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282A62"/>
    <w:multiLevelType w:val="hybridMultilevel"/>
    <w:tmpl w:val="652E0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366E05"/>
    <w:multiLevelType w:val="hybridMultilevel"/>
    <w:tmpl w:val="2A6E3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44766E"/>
    <w:multiLevelType w:val="hybridMultilevel"/>
    <w:tmpl w:val="5DA04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45177D"/>
    <w:multiLevelType w:val="hybridMultilevel"/>
    <w:tmpl w:val="8C10C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421127"/>
    <w:multiLevelType w:val="hybridMultilevel"/>
    <w:tmpl w:val="6D9A0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628BE"/>
    <w:multiLevelType w:val="hybridMultilevel"/>
    <w:tmpl w:val="85FA32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3E258F"/>
    <w:multiLevelType w:val="hybridMultilevel"/>
    <w:tmpl w:val="2384BF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2E301B"/>
    <w:multiLevelType w:val="hybridMultilevel"/>
    <w:tmpl w:val="5590D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36614F"/>
    <w:multiLevelType w:val="hybridMultilevel"/>
    <w:tmpl w:val="9E940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7B1C58"/>
    <w:multiLevelType w:val="hybridMultilevel"/>
    <w:tmpl w:val="FFDC5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3E533F"/>
    <w:multiLevelType w:val="hybridMultilevel"/>
    <w:tmpl w:val="AD1E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A7620D"/>
    <w:multiLevelType w:val="hybridMultilevel"/>
    <w:tmpl w:val="AEF47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B45D0F"/>
    <w:multiLevelType w:val="hybridMultilevel"/>
    <w:tmpl w:val="A844C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DB50494"/>
    <w:multiLevelType w:val="hybridMultilevel"/>
    <w:tmpl w:val="95601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8522AD"/>
    <w:multiLevelType w:val="hybridMultilevel"/>
    <w:tmpl w:val="9D60E410"/>
    <w:lvl w:ilvl="0" w:tplc="0C090001">
      <w:start w:val="1"/>
      <w:numFmt w:val="bullet"/>
      <w:lvlText w:val=""/>
      <w:lvlJc w:val="left"/>
      <w:pPr>
        <w:ind w:left="720" w:hanging="360"/>
      </w:pPr>
      <w:rPr>
        <w:rFonts w:ascii="Symbol" w:hAnsi="Symbol" w:hint="default"/>
      </w:rPr>
    </w:lvl>
    <w:lvl w:ilvl="1" w:tplc="B93CC0A8">
      <w:start w:val="5"/>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943AD0"/>
    <w:multiLevelType w:val="hybridMultilevel"/>
    <w:tmpl w:val="1E70F16A"/>
    <w:lvl w:ilvl="0" w:tplc="0C090001">
      <w:start w:val="1"/>
      <w:numFmt w:val="bullet"/>
      <w:lvlText w:val=""/>
      <w:lvlJc w:val="left"/>
      <w:pPr>
        <w:ind w:left="720" w:hanging="360"/>
      </w:pPr>
      <w:rPr>
        <w:rFonts w:ascii="Symbol" w:hAnsi="Symbol" w:hint="default"/>
      </w:rPr>
    </w:lvl>
    <w:lvl w:ilvl="1" w:tplc="12161C86">
      <w:start w:val="5"/>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2D926DC"/>
    <w:multiLevelType w:val="hybridMultilevel"/>
    <w:tmpl w:val="08B09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3779C4"/>
    <w:multiLevelType w:val="hybridMultilevel"/>
    <w:tmpl w:val="56406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613FE0"/>
    <w:multiLevelType w:val="hybridMultilevel"/>
    <w:tmpl w:val="490E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1915B6"/>
    <w:multiLevelType w:val="hybridMultilevel"/>
    <w:tmpl w:val="20581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AE4855"/>
    <w:multiLevelType w:val="hybridMultilevel"/>
    <w:tmpl w:val="BF466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C16400"/>
    <w:multiLevelType w:val="hybridMultilevel"/>
    <w:tmpl w:val="36BA0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F3283B"/>
    <w:multiLevelType w:val="hybridMultilevel"/>
    <w:tmpl w:val="3C40C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7C1024"/>
    <w:multiLevelType w:val="hybridMultilevel"/>
    <w:tmpl w:val="F612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B4368C"/>
    <w:multiLevelType w:val="hybridMultilevel"/>
    <w:tmpl w:val="D884E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1BB56C8"/>
    <w:multiLevelType w:val="hybridMultilevel"/>
    <w:tmpl w:val="F58A72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1E4086D"/>
    <w:multiLevelType w:val="hybridMultilevel"/>
    <w:tmpl w:val="F34A02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2A86B5E"/>
    <w:multiLevelType w:val="hybridMultilevel"/>
    <w:tmpl w:val="8A72B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7346A5"/>
    <w:multiLevelType w:val="hybridMultilevel"/>
    <w:tmpl w:val="CDE66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47D358E"/>
    <w:multiLevelType w:val="hybridMultilevel"/>
    <w:tmpl w:val="756897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D447CE"/>
    <w:multiLevelType w:val="hybridMultilevel"/>
    <w:tmpl w:val="C50CF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9D613A"/>
    <w:multiLevelType w:val="hybridMultilevel"/>
    <w:tmpl w:val="90B61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19"/>
  </w:num>
  <w:num w:numId="4">
    <w:abstractNumId w:val="17"/>
  </w:num>
  <w:num w:numId="5">
    <w:abstractNumId w:val="21"/>
  </w:num>
  <w:num w:numId="6">
    <w:abstractNumId w:val="31"/>
  </w:num>
  <w:num w:numId="7">
    <w:abstractNumId w:val="4"/>
  </w:num>
  <w:num w:numId="8">
    <w:abstractNumId w:val="5"/>
  </w:num>
  <w:num w:numId="9">
    <w:abstractNumId w:val="30"/>
  </w:num>
  <w:num w:numId="10">
    <w:abstractNumId w:val="29"/>
  </w:num>
  <w:num w:numId="11">
    <w:abstractNumId w:val="34"/>
  </w:num>
  <w:num w:numId="12">
    <w:abstractNumId w:val="16"/>
  </w:num>
  <w:num w:numId="13">
    <w:abstractNumId w:val="14"/>
  </w:num>
  <w:num w:numId="14">
    <w:abstractNumId w:val="22"/>
  </w:num>
  <w:num w:numId="15">
    <w:abstractNumId w:val="35"/>
  </w:num>
  <w:num w:numId="16">
    <w:abstractNumId w:val="8"/>
  </w:num>
  <w:num w:numId="17">
    <w:abstractNumId w:val="27"/>
  </w:num>
  <w:num w:numId="18">
    <w:abstractNumId w:val="9"/>
  </w:num>
  <w:num w:numId="19">
    <w:abstractNumId w:val="15"/>
  </w:num>
  <w:num w:numId="20">
    <w:abstractNumId w:val="13"/>
  </w:num>
  <w:num w:numId="21">
    <w:abstractNumId w:val="32"/>
  </w:num>
  <w:num w:numId="22">
    <w:abstractNumId w:val="11"/>
  </w:num>
  <w:num w:numId="23">
    <w:abstractNumId w:val="26"/>
  </w:num>
  <w:num w:numId="24">
    <w:abstractNumId w:val="12"/>
  </w:num>
  <w:num w:numId="25">
    <w:abstractNumId w:val="10"/>
  </w:num>
  <w:num w:numId="26">
    <w:abstractNumId w:val="23"/>
  </w:num>
  <w:num w:numId="27">
    <w:abstractNumId w:val="6"/>
  </w:num>
  <w:num w:numId="28">
    <w:abstractNumId w:val="7"/>
  </w:num>
  <w:num w:numId="29">
    <w:abstractNumId w:val="18"/>
  </w:num>
  <w:num w:numId="30">
    <w:abstractNumId w:val="36"/>
  </w:num>
  <w:num w:numId="31">
    <w:abstractNumId w:val="28"/>
  </w:num>
  <w:num w:numId="32">
    <w:abstractNumId w:val="25"/>
  </w:num>
  <w:num w:numId="33">
    <w:abstractNumId w:val="2"/>
  </w:num>
  <w:num w:numId="34">
    <w:abstractNumId w:val="24"/>
  </w:num>
  <w:num w:numId="35">
    <w:abstractNumId w:val="0"/>
  </w:num>
  <w:num w:numId="36">
    <w:abstractNumId w:val="33"/>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E92"/>
    <w:rsid w:val="00006242"/>
    <w:rsid w:val="00016A76"/>
    <w:rsid w:val="0002034C"/>
    <w:rsid w:val="00027FE6"/>
    <w:rsid w:val="00030A3C"/>
    <w:rsid w:val="00044118"/>
    <w:rsid w:val="00070D0D"/>
    <w:rsid w:val="00074C0C"/>
    <w:rsid w:val="0008309A"/>
    <w:rsid w:val="00086C6F"/>
    <w:rsid w:val="00087C2F"/>
    <w:rsid w:val="000A420C"/>
    <w:rsid w:val="000C21DC"/>
    <w:rsid w:val="000E2C39"/>
    <w:rsid w:val="000F5D90"/>
    <w:rsid w:val="000F7608"/>
    <w:rsid w:val="00111DA5"/>
    <w:rsid w:val="00117AAE"/>
    <w:rsid w:val="001244BB"/>
    <w:rsid w:val="00145742"/>
    <w:rsid w:val="00154209"/>
    <w:rsid w:val="00181885"/>
    <w:rsid w:val="001907D7"/>
    <w:rsid w:val="001B59CE"/>
    <w:rsid w:val="001B5B44"/>
    <w:rsid w:val="001F1669"/>
    <w:rsid w:val="002075B9"/>
    <w:rsid w:val="00235405"/>
    <w:rsid w:val="00255731"/>
    <w:rsid w:val="00264D4A"/>
    <w:rsid w:val="00267B4C"/>
    <w:rsid w:val="00271D6B"/>
    <w:rsid w:val="00272B06"/>
    <w:rsid w:val="00272EEA"/>
    <w:rsid w:val="002924F8"/>
    <w:rsid w:val="002B1A06"/>
    <w:rsid w:val="002E5E0D"/>
    <w:rsid w:val="002F0408"/>
    <w:rsid w:val="003116A2"/>
    <w:rsid w:val="00316E92"/>
    <w:rsid w:val="003235B2"/>
    <w:rsid w:val="00332C9A"/>
    <w:rsid w:val="0034011D"/>
    <w:rsid w:val="0034427F"/>
    <w:rsid w:val="00361574"/>
    <w:rsid w:val="00387FC3"/>
    <w:rsid w:val="003C08BF"/>
    <w:rsid w:val="003E705C"/>
    <w:rsid w:val="003E733A"/>
    <w:rsid w:val="003F5A54"/>
    <w:rsid w:val="003F7765"/>
    <w:rsid w:val="004270AF"/>
    <w:rsid w:val="00450955"/>
    <w:rsid w:val="00450DB1"/>
    <w:rsid w:val="004527B6"/>
    <w:rsid w:val="004543BC"/>
    <w:rsid w:val="00497C4F"/>
    <w:rsid w:val="004A577A"/>
    <w:rsid w:val="004A74E1"/>
    <w:rsid w:val="004D48CC"/>
    <w:rsid w:val="004D5C58"/>
    <w:rsid w:val="004E06B9"/>
    <w:rsid w:val="004F2987"/>
    <w:rsid w:val="00501C21"/>
    <w:rsid w:val="00511FE6"/>
    <w:rsid w:val="005160DA"/>
    <w:rsid w:val="005175B7"/>
    <w:rsid w:val="00520CB8"/>
    <w:rsid w:val="00523CDB"/>
    <w:rsid w:val="00532382"/>
    <w:rsid w:val="00547107"/>
    <w:rsid w:val="0055640D"/>
    <w:rsid w:val="005A1179"/>
    <w:rsid w:val="005F7264"/>
    <w:rsid w:val="0062529F"/>
    <w:rsid w:val="00626057"/>
    <w:rsid w:val="0064245A"/>
    <w:rsid w:val="00642850"/>
    <w:rsid w:val="0064630A"/>
    <w:rsid w:val="00672B99"/>
    <w:rsid w:val="0068258A"/>
    <w:rsid w:val="00682AE0"/>
    <w:rsid w:val="0068788A"/>
    <w:rsid w:val="00691F90"/>
    <w:rsid w:val="006B771D"/>
    <w:rsid w:val="006E1FAF"/>
    <w:rsid w:val="006F08CE"/>
    <w:rsid w:val="0070021F"/>
    <w:rsid w:val="007056F1"/>
    <w:rsid w:val="00730773"/>
    <w:rsid w:val="00766249"/>
    <w:rsid w:val="0077047C"/>
    <w:rsid w:val="0077436B"/>
    <w:rsid w:val="007867E1"/>
    <w:rsid w:val="007867EF"/>
    <w:rsid w:val="007B340D"/>
    <w:rsid w:val="007E3D02"/>
    <w:rsid w:val="007E5FAF"/>
    <w:rsid w:val="007F2DAD"/>
    <w:rsid w:val="00800440"/>
    <w:rsid w:val="0082060B"/>
    <w:rsid w:val="00822596"/>
    <w:rsid w:val="00833CFD"/>
    <w:rsid w:val="00845E87"/>
    <w:rsid w:val="008668AD"/>
    <w:rsid w:val="0087762C"/>
    <w:rsid w:val="00885DAE"/>
    <w:rsid w:val="00885F79"/>
    <w:rsid w:val="008A0F06"/>
    <w:rsid w:val="008C518F"/>
    <w:rsid w:val="008C5877"/>
    <w:rsid w:val="008D6ABB"/>
    <w:rsid w:val="008E4E24"/>
    <w:rsid w:val="008E5DD8"/>
    <w:rsid w:val="008F77A8"/>
    <w:rsid w:val="009124E1"/>
    <w:rsid w:val="0092694C"/>
    <w:rsid w:val="00932358"/>
    <w:rsid w:val="00932ABB"/>
    <w:rsid w:val="00934135"/>
    <w:rsid w:val="0094423F"/>
    <w:rsid w:val="00995629"/>
    <w:rsid w:val="009D31D0"/>
    <w:rsid w:val="00A02107"/>
    <w:rsid w:val="00A173F2"/>
    <w:rsid w:val="00A17B3B"/>
    <w:rsid w:val="00A310C3"/>
    <w:rsid w:val="00A379BB"/>
    <w:rsid w:val="00A5180B"/>
    <w:rsid w:val="00A57429"/>
    <w:rsid w:val="00A855D3"/>
    <w:rsid w:val="00A8788C"/>
    <w:rsid w:val="00AA63D6"/>
    <w:rsid w:val="00AB11C9"/>
    <w:rsid w:val="00AC1489"/>
    <w:rsid w:val="00AC6C19"/>
    <w:rsid w:val="00AD04C5"/>
    <w:rsid w:val="00AE1F52"/>
    <w:rsid w:val="00B12EC1"/>
    <w:rsid w:val="00B3167C"/>
    <w:rsid w:val="00B4497F"/>
    <w:rsid w:val="00B80C46"/>
    <w:rsid w:val="00B91768"/>
    <w:rsid w:val="00B9740A"/>
    <w:rsid w:val="00BB00FE"/>
    <w:rsid w:val="00BB3C9E"/>
    <w:rsid w:val="00BB5541"/>
    <w:rsid w:val="00BC1458"/>
    <w:rsid w:val="00BD4F46"/>
    <w:rsid w:val="00C07AA0"/>
    <w:rsid w:val="00C14E35"/>
    <w:rsid w:val="00C175AE"/>
    <w:rsid w:val="00C419F4"/>
    <w:rsid w:val="00C5351D"/>
    <w:rsid w:val="00C54B2C"/>
    <w:rsid w:val="00C651E7"/>
    <w:rsid w:val="00C71C99"/>
    <w:rsid w:val="00C75C32"/>
    <w:rsid w:val="00C910CE"/>
    <w:rsid w:val="00CC4F45"/>
    <w:rsid w:val="00CE4069"/>
    <w:rsid w:val="00CF6A6D"/>
    <w:rsid w:val="00D12FBF"/>
    <w:rsid w:val="00D2330E"/>
    <w:rsid w:val="00D23ED9"/>
    <w:rsid w:val="00D27A68"/>
    <w:rsid w:val="00D34219"/>
    <w:rsid w:val="00D4681D"/>
    <w:rsid w:val="00D56B60"/>
    <w:rsid w:val="00D73708"/>
    <w:rsid w:val="00D73817"/>
    <w:rsid w:val="00D818C5"/>
    <w:rsid w:val="00D84C0F"/>
    <w:rsid w:val="00D90FCB"/>
    <w:rsid w:val="00DA08DB"/>
    <w:rsid w:val="00DA43D0"/>
    <w:rsid w:val="00DA4E73"/>
    <w:rsid w:val="00DE6821"/>
    <w:rsid w:val="00E240AC"/>
    <w:rsid w:val="00E26DB5"/>
    <w:rsid w:val="00E615C1"/>
    <w:rsid w:val="00E83CD5"/>
    <w:rsid w:val="00E8431A"/>
    <w:rsid w:val="00E90D6C"/>
    <w:rsid w:val="00EA5246"/>
    <w:rsid w:val="00EA65BB"/>
    <w:rsid w:val="00EB21DD"/>
    <w:rsid w:val="00EB2A82"/>
    <w:rsid w:val="00ED6907"/>
    <w:rsid w:val="00EE2530"/>
    <w:rsid w:val="00EF7810"/>
    <w:rsid w:val="00F11F67"/>
    <w:rsid w:val="00F1468C"/>
    <w:rsid w:val="00F17D91"/>
    <w:rsid w:val="00F73F61"/>
    <w:rsid w:val="00F75E96"/>
    <w:rsid w:val="00F85098"/>
    <w:rsid w:val="00FA4CBB"/>
    <w:rsid w:val="00FA61AB"/>
    <w:rsid w:val="00FB4650"/>
    <w:rsid w:val="00FD0DCC"/>
    <w:rsid w:val="00FE4A99"/>
    <w:rsid w:val="00FF3CB8"/>
    <w:rsid w:val="00FF7502"/>
    <w:rsid w:val="53A2FDE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E204C"/>
  <w15:chartTrackingRefBased/>
  <w15:docId w15:val="{5561DFCF-3825-487F-9C91-66F0A9D21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694C"/>
  </w:style>
  <w:style w:type="paragraph" w:styleId="Heading2">
    <w:name w:val="heading 2"/>
    <w:basedOn w:val="Normal"/>
    <w:next w:val="Normal"/>
    <w:link w:val="Heading2Char"/>
    <w:uiPriority w:val="9"/>
    <w:semiHidden/>
    <w:unhideWhenUsed/>
    <w:qFormat/>
    <w:rsid w:val="00027F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nerTableTitle">
    <w:name w:val="Inner Table Title"/>
    <w:basedOn w:val="Heading2"/>
    <w:link w:val="InnerTableTitleChar"/>
    <w:rsid w:val="00027FE6"/>
    <w:pPr>
      <w:spacing w:line="240" w:lineRule="auto"/>
    </w:pPr>
    <w:rPr>
      <w:rFonts w:ascii="Cambria" w:hAnsi="Cambria"/>
      <w:b/>
      <w:color w:val="223C5C"/>
      <w:szCs w:val="32"/>
      <w:u w:val="dotted"/>
    </w:rPr>
  </w:style>
  <w:style w:type="character" w:customStyle="1" w:styleId="InnerTableTitleChar">
    <w:name w:val="Inner Table Title Char"/>
    <w:link w:val="InnerTableTitle"/>
    <w:rsid w:val="00027FE6"/>
    <w:rPr>
      <w:rFonts w:ascii="Cambria" w:eastAsiaTheme="majorEastAsia" w:hAnsi="Cambria" w:cstheme="majorBidi"/>
      <w:b/>
      <w:color w:val="223C5C"/>
      <w:sz w:val="26"/>
      <w:szCs w:val="32"/>
      <w:u w:val="dotted"/>
    </w:rPr>
  </w:style>
  <w:style w:type="character" w:customStyle="1" w:styleId="Heading2Char">
    <w:name w:val="Heading 2 Char"/>
    <w:basedOn w:val="DefaultParagraphFont"/>
    <w:link w:val="Heading2"/>
    <w:uiPriority w:val="9"/>
    <w:semiHidden/>
    <w:rsid w:val="00027FE6"/>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9269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694C"/>
    <w:rPr>
      <w:rFonts w:asciiTheme="majorHAnsi" w:eastAsiaTheme="majorEastAsia" w:hAnsiTheme="majorHAnsi" w:cstheme="majorBidi"/>
      <w:spacing w:val="-10"/>
      <w:kern w:val="28"/>
      <w:sz w:val="56"/>
      <w:szCs w:val="56"/>
    </w:rPr>
  </w:style>
  <w:style w:type="paragraph" w:styleId="NoSpacing">
    <w:name w:val="No Spacing"/>
    <w:uiPriority w:val="1"/>
    <w:qFormat/>
    <w:rsid w:val="0092694C"/>
    <w:pPr>
      <w:spacing w:after="0" w:line="240" w:lineRule="auto"/>
    </w:pPr>
  </w:style>
  <w:style w:type="paragraph" w:styleId="Header">
    <w:name w:val="header"/>
    <w:basedOn w:val="Normal"/>
    <w:link w:val="HeaderChar"/>
    <w:uiPriority w:val="99"/>
    <w:unhideWhenUsed/>
    <w:rsid w:val="009269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94C"/>
  </w:style>
  <w:style w:type="paragraph" w:styleId="Footer">
    <w:name w:val="footer"/>
    <w:basedOn w:val="Normal"/>
    <w:link w:val="FooterChar"/>
    <w:uiPriority w:val="99"/>
    <w:unhideWhenUsed/>
    <w:rsid w:val="009269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94C"/>
  </w:style>
  <w:style w:type="paragraph" w:styleId="ListParagraph">
    <w:name w:val="List Paragraph"/>
    <w:basedOn w:val="Normal"/>
    <w:link w:val="ListParagraphChar"/>
    <w:uiPriority w:val="34"/>
    <w:qFormat/>
    <w:rsid w:val="00F1468C"/>
    <w:pPr>
      <w:ind w:left="720"/>
      <w:contextualSpacing/>
    </w:pPr>
  </w:style>
  <w:style w:type="table" w:styleId="TableGrid">
    <w:name w:val="Table Grid"/>
    <w:basedOn w:val="TableNormal"/>
    <w:uiPriority w:val="39"/>
    <w:rsid w:val="00D90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0F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FCB"/>
    <w:rPr>
      <w:rFonts w:ascii="Segoe UI" w:hAnsi="Segoe UI" w:cs="Segoe UI"/>
      <w:sz w:val="18"/>
      <w:szCs w:val="18"/>
    </w:rPr>
  </w:style>
  <w:style w:type="character" w:customStyle="1" w:styleId="ListParagraphChar">
    <w:name w:val="List Paragraph Char"/>
    <w:basedOn w:val="DefaultParagraphFont"/>
    <w:link w:val="ListParagraph"/>
    <w:uiPriority w:val="34"/>
    <w:rsid w:val="00800440"/>
  </w:style>
  <w:style w:type="table" w:customStyle="1" w:styleId="LightList-Accent11">
    <w:name w:val="Light List - Accent 11"/>
    <w:basedOn w:val="TableNormal"/>
    <w:uiPriority w:val="61"/>
    <w:rsid w:val="00D73708"/>
    <w:pPr>
      <w:spacing w:after="0" w:line="240" w:lineRule="auto"/>
    </w:pPr>
    <w:rPr>
      <w:lang w:val="en-I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4676F1EF5081419BD9419B45C7CAAD" ma:contentTypeVersion="10" ma:contentTypeDescription="Create a new document." ma:contentTypeScope="" ma:versionID="ef4845559b51cd39b4f8868eb739f5a8">
  <xsd:schema xmlns:xsd="http://www.w3.org/2001/XMLSchema" xmlns:xs="http://www.w3.org/2001/XMLSchema" xmlns:p="http://schemas.microsoft.com/office/2006/metadata/properties" xmlns:ns2="408322c2-55cf-46aa-a9bf-33a20bad4c82" xmlns:ns3="c5625dcf-c812-4168-a1b5-7a9d92ab8444" targetNamespace="http://schemas.microsoft.com/office/2006/metadata/properties" ma:root="true" ma:fieldsID="bf3c8d485eca9a0ffade5c65b3e351b7" ns2:_="" ns3:_="">
    <xsd:import namespace="408322c2-55cf-46aa-a9bf-33a20bad4c82"/>
    <xsd:import namespace="c5625dcf-c812-4168-a1b5-7a9d92ab844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2:SharedWithUsers" minOccurs="0"/>
                <xsd:element ref="ns2:SharedWithDetail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322c2-55cf-46aa-a9bf-33a20bad4c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625dcf-c812-4168-a1b5-7a9d92ab84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08322c2-55cf-46aa-a9bf-33a20bad4c82">3K6R4YKYYN76-1507795604-40496</_dlc_DocId>
    <_dlc_DocIdUrl xmlns="408322c2-55cf-46aa-a9bf-33a20bad4c82">
      <Url>https://pdtraining1.sharepoint.com/sites/documentcentre/_layouts/15/DocIdRedir.aspx?ID=3K6R4YKYYN76-1507795604-40496</Url>
      <Description>3K6R4YKYYN76-1507795604-40496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AD64D-91C3-48D5-9C59-439A09F02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8322c2-55cf-46aa-a9bf-33a20bad4c82"/>
    <ds:schemaRef ds:uri="c5625dcf-c812-4168-a1b5-7a9d92ab84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0A6DED-EDEC-4407-B12C-F1957923E39E}">
  <ds:schemaRefs>
    <ds:schemaRef ds:uri="http://schemas.microsoft.com/sharepoint/events"/>
  </ds:schemaRefs>
</ds:datastoreItem>
</file>

<file path=customXml/itemProps3.xml><?xml version="1.0" encoding="utf-8"?>
<ds:datastoreItem xmlns:ds="http://schemas.openxmlformats.org/officeDocument/2006/customXml" ds:itemID="{B45B9493-4D7F-428D-93CE-49A6A4E444EC}">
  <ds:schemaRefs>
    <ds:schemaRef ds:uri="http://schemas.microsoft.com/sharepoint/v3/contenttype/forms"/>
  </ds:schemaRefs>
</ds:datastoreItem>
</file>

<file path=customXml/itemProps4.xml><?xml version="1.0" encoding="utf-8"?>
<ds:datastoreItem xmlns:ds="http://schemas.openxmlformats.org/officeDocument/2006/customXml" ds:itemID="{426CA1FA-69CA-4854-8670-74423E982AC8}">
  <ds:schemaRefs>
    <ds:schemaRef ds:uri="http://purl.org/dc/elements/1.1/"/>
    <ds:schemaRef ds:uri="http://schemas.microsoft.com/office/2006/metadata/properties"/>
    <ds:schemaRef ds:uri="408322c2-55cf-46aa-a9bf-33a20bad4c8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5625dcf-c812-4168-a1b5-7a9d92ab8444"/>
    <ds:schemaRef ds:uri="http://www.w3.org/XML/1998/namespace"/>
    <ds:schemaRef ds:uri="http://purl.org/dc/dcmitype/"/>
  </ds:schemaRefs>
</ds:datastoreItem>
</file>

<file path=customXml/itemProps5.xml><?xml version="1.0" encoding="utf-8"?>
<ds:datastoreItem xmlns:ds="http://schemas.openxmlformats.org/officeDocument/2006/customXml" ds:itemID="{26CE3855-D8B7-4EFF-B903-94B242E17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2202</Words>
  <Characters>12552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Frangou</dc:creator>
  <cp:keywords/>
  <dc:description/>
  <cp:lastModifiedBy>Tony Frangou</cp:lastModifiedBy>
  <cp:revision>5</cp:revision>
  <cp:lastPrinted>2019-11-19T06:20:00Z</cp:lastPrinted>
  <dcterms:created xsi:type="dcterms:W3CDTF">2019-11-19T06:42:00Z</dcterms:created>
  <dcterms:modified xsi:type="dcterms:W3CDTF">2019-11-19T06:43:00Z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0x0101003E4676F1EF5081419BD9419B45C7CAAD</vt:lpwstr>
  </property>
  <property fmtid="{D5CDD505-2E9C-101B-9397-08002B2CF9AE}" pid="3" name="_dlc_DocIdItemGuid">
    <vt:lpwstr>182384e2-cf87-45cf-bfa1-6a6924bbf7bb</vt:lpwstr>
  </property>
</Properties>
</file>